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C8F" w:rsidRDefault="00B77C8F">
      <w:pPr>
        <w:rPr>
          <w:rFonts w:ascii="Arial" w:hAnsi="Arial" w:cs="Arial"/>
        </w:rPr>
      </w:pPr>
      <w:r w:rsidRPr="00B77C8F">
        <w:rPr>
          <w:rFonts w:ascii="Arial" w:hAnsi="Arial" w:cs="Arial"/>
          <w:b/>
          <w:sz w:val="24"/>
        </w:rPr>
        <w:t>KOMPETENZORIENTIERTE SCHULARBEITEN MIT TECHNOLOG</w:t>
      </w:r>
      <w:r>
        <w:rPr>
          <w:rFonts w:ascii="Arial" w:hAnsi="Arial" w:cs="Arial"/>
          <w:b/>
          <w:sz w:val="24"/>
        </w:rPr>
        <w:t>I</w:t>
      </w:r>
      <w:r w:rsidRPr="00B77C8F">
        <w:rPr>
          <w:rFonts w:ascii="Arial" w:hAnsi="Arial" w:cs="Arial"/>
          <w:b/>
          <w:sz w:val="24"/>
        </w:rPr>
        <w:t>E</w:t>
      </w:r>
      <w:r w:rsidRPr="00B77C8F">
        <w:rPr>
          <w:rFonts w:ascii="Arial" w:hAnsi="Arial" w:cs="Arial"/>
          <w:b/>
          <w:sz w:val="24"/>
        </w:rPr>
        <w:br/>
      </w:r>
      <w:r>
        <w:rPr>
          <w:rFonts w:ascii="Arial" w:hAnsi="Arial" w:cs="Arial"/>
        </w:rPr>
        <w:t xml:space="preserve">eine kleine Auswahl kommentierter </w:t>
      </w:r>
      <w:r w:rsidR="003453C9">
        <w:rPr>
          <w:rFonts w:ascii="Arial" w:hAnsi="Arial" w:cs="Arial"/>
        </w:rPr>
        <w:t>Aufgaben</w:t>
      </w:r>
    </w:p>
    <w:p w:rsidR="00B77C8F" w:rsidRDefault="00B77C8F">
      <w:pPr>
        <w:rPr>
          <w:rFonts w:ascii="Arial" w:hAnsi="Arial" w:cs="Arial"/>
        </w:rPr>
      </w:pPr>
      <w:r w:rsidRPr="00257320">
        <w:rPr>
          <w:rFonts w:ascii="Arial" w:hAnsi="Arial" w:cs="Arial"/>
          <w:b/>
          <w:sz w:val="28"/>
        </w:rPr>
        <w:t xml:space="preserve">1. </w:t>
      </w:r>
      <w:r w:rsidR="003453C9">
        <w:rPr>
          <w:rFonts w:ascii="Arial" w:hAnsi="Arial" w:cs="Arial"/>
          <w:b/>
          <w:sz w:val="28"/>
        </w:rPr>
        <w:t>Aufgaben</w:t>
      </w:r>
      <w:r w:rsidRPr="00257320">
        <w:rPr>
          <w:rFonts w:ascii="Arial" w:hAnsi="Arial" w:cs="Arial"/>
          <w:b/>
          <w:sz w:val="28"/>
        </w:rPr>
        <w:t xml:space="preserve"> zu den Grundkompetenzen</w:t>
      </w:r>
      <w:r w:rsidRPr="00257320">
        <w:rPr>
          <w:rFonts w:ascii="Arial" w:hAnsi="Arial" w:cs="Arial"/>
          <w:sz w:val="28"/>
        </w:rPr>
        <w:t xml:space="preserve"> </w:t>
      </w:r>
      <w:r>
        <w:rPr>
          <w:rFonts w:ascii="Arial" w:hAnsi="Arial" w:cs="Arial"/>
        </w:rPr>
        <w:t>(Typ 1 und ähnliches)</w:t>
      </w:r>
    </w:p>
    <w:p w:rsidR="00B77C8F" w:rsidRDefault="00B77C8F">
      <w:pPr>
        <w:rPr>
          <w:rFonts w:ascii="Arial" w:hAnsi="Arial" w:cs="Arial"/>
        </w:rPr>
      </w:pPr>
      <w:r>
        <w:rPr>
          <w:rFonts w:ascii="Arial" w:hAnsi="Arial" w:cs="Arial"/>
        </w:rPr>
        <w:t>Ist bei der Schularbeit die Verwendung von Technologie zugelassen, kann man die Beispiele in folgende Gruppen einteilen:</w:t>
      </w:r>
    </w:p>
    <w:p w:rsidR="00B77C8F" w:rsidRPr="00B77C8F" w:rsidRDefault="00B77C8F" w:rsidP="00B77C8F">
      <w:pPr>
        <w:pStyle w:val="Listenabsatz"/>
        <w:numPr>
          <w:ilvl w:val="0"/>
          <w:numId w:val="1"/>
        </w:numPr>
        <w:rPr>
          <w:rFonts w:ascii="Arial" w:hAnsi="Arial" w:cs="Arial"/>
        </w:rPr>
      </w:pPr>
      <w:r w:rsidRPr="00B77C8F">
        <w:rPr>
          <w:rFonts w:ascii="Arial" w:hAnsi="Arial" w:cs="Arial"/>
        </w:rPr>
        <w:t>Technologieeinsatz nicht möglich oder nicht hilfreich</w:t>
      </w:r>
    </w:p>
    <w:p w:rsidR="00B77C8F" w:rsidRPr="00B77C8F" w:rsidRDefault="00B77C8F" w:rsidP="00B77C8F">
      <w:pPr>
        <w:pStyle w:val="Listenabsatz"/>
        <w:numPr>
          <w:ilvl w:val="0"/>
          <w:numId w:val="1"/>
        </w:numPr>
        <w:rPr>
          <w:rFonts w:ascii="Arial" w:hAnsi="Arial" w:cs="Arial"/>
        </w:rPr>
      </w:pPr>
      <w:r w:rsidRPr="00B77C8F">
        <w:rPr>
          <w:rFonts w:ascii="Arial" w:hAnsi="Arial" w:cs="Arial"/>
        </w:rPr>
        <w:t>Technologie übernimmt Rechenaufwand</w:t>
      </w:r>
    </w:p>
    <w:p w:rsidR="00B77C8F" w:rsidRPr="00B77C8F" w:rsidRDefault="00B77C8F" w:rsidP="00B77C8F">
      <w:pPr>
        <w:pStyle w:val="Listenabsatz"/>
        <w:numPr>
          <w:ilvl w:val="0"/>
          <w:numId w:val="1"/>
        </w:numPr>
        <w:rPr>
          <w:rFonts w:ascii="Arial" w:hAnsi="Arial" w:cs="Arial"/>
        </w:rPr>
      </w:pPr>
      <w:r w:rsidRPr="00B77C8F">
        <w:rPr>
          <w:rFonts w:ascii="Arial" w:hAnsi="Arial" w:cs="Arial"/>
        </w:rPr>
        <w:t>Technologie übernimmt die Darstellung</w:t>
      </w:r>
    </w:p>
    <w:p w:rsidR="00B77C8F" w:rsidRPr="00B77C8F" w:rsidRDefault="00B77C8F" w:rsidP="00B77C8F">
      <w:pPr>
        <w:pStyle w:val="Listenabsatz"/>
        <w:numPr>
          <w:ilvl w:val="0"/>
          <w:numId w:val="1"/>
        </w:numPr>
        <w:rPr>
          <w:rFonts w:ascii="Arial" w:hAnsi="Arial" w:cs="Arial"/>
        </w:rPr>
      </w:pPr>
      <w:r w:rsidRPr="00B77C8F">
        <w:rPr>
          <w:rFonts w:ascii="Arial" w:hAnsi="Arial" w:cs="Arial"/>
        </w:rPr>
        <w:t>Technologie hat Kontrollfunktion</w:t>
      </w:r>
    </w:p>
    <w:p w:rsidR="00B77C8F" w:rsidRPr="00B77C8F" w:rsidRDefault="00B77C8F" w:rsidP="00B77C8F">
      <w:pPr>
        <w:pStyle w:val="Listenabsatz"/>
        <w:numPr>
          <w:ilvl w:val="0"/>
          <w:numId w:val="1"/>
        </w:numPr>
        <w:rPr>
          <w:rFonts w:ascii="Arial" w:hAnsi="Arial" w:cs="Arial"/>
        </w:rPr>
      </w:pPr>
      <w:r w:rsidRPr="00B77C8F">
        <w:rPr>
          <w:rFonts w:ascii="Arial" w:hAnsi="Arial" w:cs="Arial"/>
        </w:rPr>
        <w:t>Technologie löst oder vereinfacht das Beispiel (für Schularbeit nicht geeignet)</w:t>
      </w:r>
    </w:p>
    <w:p w:rsidR="00B77C8F" w:rsidRDefault="00AA1830">
      <w:pPr>
        <w:rPr>
          <w:rFonts w:ascii="Arial" w:hAnsi="Arial" w:cs="Arial"/>
        </w:rPr>
      </w:pPr>
      <w:r w:rsidRPr="005206D5">
        <w:rPr>
          <w:rFonts w:ascii="Arial" w:hAnsi="Arial" w:cs="Arial"/>
          <w:b/>
        </w:rPr>
        <w:t xml:space="preserve">1.1. </w:t>
      </w:r>
      <w:r w:rsidR="00257320">
        <w:rPr>
          <w:rFonts w:ascii="Arial" w:hAnsi="Arial" w:cs="Arial"/>
          <w:b/>
        </w:rPr>
        <w:t>PUNKTLADUNGEN</w:t>
      </w:r>
      <w:r>
        <w:rPr>
          <w:rFonts w:ascii="Arial" w:hAnsi="Arial" w:cs="Arial"/>
        </w:rPr>
        <w:t xml:space="preserve"> (Quelle</w:t>
      </w:r>
      <w:r w:rsidR="00765E5B">
        <w:rPr>
          <w:rFonts w:ascii="Arial" w:hAnsi="Arial" w:cs="Arial"/>
        </w:rPr>
        <w:t>: bifie: Reifeprüfung 2014)</w:t>
      </w:r>
    </w:p>
    <w:p w:rsidR="00B77C8F" w:rsidRDefault="005206D5" w:rsidP="00765E5B">
      <w:pPr>
        <w:jc w:val="center"/>
        <w:rPr>
          <w:rFonts w:ascii="Arial" w:hAnsi="Arial" w:cs="Arial"/>
        </w:rPr>
      </w:pPr>
      <w:r>
        <w:rPr>
          <w:rFonts w:ascii="Arial" w:hAnsi="Arial" w:cs="Arial"/>
          <w:noProof/>
          <w:lang w:eastAsia="de-AT"/>
        </w:rPr>
        <w:drawing>
          <wp:anchor distT="0" distB="0" distL="114300" distR="114300" simplePos="0" relativeHeight="251694080" behindDoc="0" locked="0" layoutInCell="1" allowOverlap="1">
            <wp:simplePos x="0" y="0"/>
            <wp:positionH relativeFrom="column">
              <wp:posOffset>4557947</wp:posOffset>
            </wp:positionH>
            <wp:positionV relativeFrom="paragraph">
              <wp:posOffset>1631729</wp:posOffset>
            </wp:positionV>
            <wp:extent cx="1356526" cy="1478943"/>
            <wp:effectExtent l="19050" t="0" r="0" b="0"/>
            <wp:wrapNone/>
            <wp:docPr id="23"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356526" cy="1478943"/>
                    </a:xfrm>
                    <a:prstGeom prst="rect">
                      <a:avLst/>
                    </a:prstGeom>
                    <a:noFill/>
                    <a:ln w="9525">
                      <a:noFill/>
                      <a:miter lim="800000"/>
                      <a:headEnd/>
                      <a:tailEnd/>
                    </a:ln>
                  </pic:spPr>
                </pic:pic>
              </a:graphicData>
            </a:graphic>
          </wp:anchor>
        </w:drawing>
      </w:r>
      <w:r w:rsidR="00B77C8F" w:rsidRPr="00B77C8F">
        <w:rPr>
          <w:rFonts w:ascii="Arial" w:hAnsi="Arial" w:cs="Arial"/>
          <w:noProof/>
          <w:lang w:eastAsia="de-AT"/>
        </w:rPr>
        <w:drawing>
          <wp:inline distT="0" distB="0" distL="0" distR="0">
            <wp:extent cx="5371935" cy="1630018"/>
            <wp:effectExtent l="19050" t="0" r="165" b="0"/>
            <wp:docPr id="2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blip>
                    <a:srcRect t="16667"/>
                    <a:stretch>
                      <a:fillRect/>
                    </a:stretch>
                  </pic:blipFill>
                  <pic:spPr bwMode="auto">
                    <a:xfrm>
                      <a:off x="0" y="0"/>
                      <a:ext cx="5371935" cy="1630018"/>
                    </a:xfrm>
                    <a:prstGeom prst="rect">
                      <a:avLst/>
                    </a:prstGeom>
                    <a:noFill/>
                    <a:ln w="9525">
                      <a:noFill/>
                      <a:miter lim="800000"/>
                      <a:headEnd/>
                      <a:tailEnd/>
                    </a:ln>
                  </pic:spPr>
                </pic:pic>
              </a:graphicData>
            </a:graphic>
          </wp:inline>
        </w:drawing>
      </w:r>
    </w:p>
    <w:p w:rsidR="00765E5B" w:rsidRPr="005206D5" w:rsidRDefault="00765E5B" w:rsidP="00765E5B">
      <w:pPr>
        <w:spacing w:after="120" w:line="240" w:lineRule="auto"/>
        <w:ind w:left="708"/>
        <w:rPr>
          <w:rFonts w:ascii="Arial" w:hAnsi="Arial" w:cs="Arial"/>
        </w:rPr>
      </w:pPr>
      <w:r w:rsidRPr="005206D5">
        <w:rPr>
          <w:rFonts w:ascii="Arial" w:hAnsi="Arial" w:cs="Arial"/>
        </w:rPr>
        <w:t xml:space="preserve">Mit dem Ersetze-Befehl kann man in </w:t>
      </w:r>
      <w:r w:rsidR="005206D5">
        <w:rPr>
          <w:rFonts w:ascii="Arial" w:hAnsi="Arial" w:cs="Arial"/>
        </w:rPr>
        <w:br/>
      </w:r>
      <w:r w:rsidRPr="005206D5">
        <w:rPr>
          <w:rFonts w:ascii="Arial" w:hAnsi="Arial" w:cs="Arial"/>
        </w:rPr>
        <w:t xml:space="preserve">GeoGebra sehr leicht und übersichtlich </w:t>
      </w:r>
      <w:r w:rsidR="005206D5">
        <w:rPr>
          <w:rFonts w:ascii="Arial" w:hAnsi="Arial" w:cs="Arial"/>
        </w:rPr>
        <w:br/>
      </w:r>
      <w:r w:rsidRPr="005206D5">
        <w:rPr>
          <w:rFonts w:ascii="Arial" w:hAnsi="Arial" w:cs="Arial"/>
        </w:rPr>
        <w:t xml:space="preserve">die Änderungen durchführen. </w:t>
      </w:r>
    </w:p>
    <w:p w:rsidR="00765E5B" w:rsidRPr="005206D5" w:rsidRDefault="005206D5" w:rsidP="00765E5B">
      <w:pPr>
        <w:spacing w:after="120" w:line="240" w:lineRule="auto"/>
        <w:ind w:left="708"/>
        <w:rPr>
          <w:rFonts w:ascii="Arial" w:hAnsi="Arial" w:cs="Arial"/>
        </w:rPr>
      </w:pPr>
      <w:r>
        <w:rPr>
          <w:rFonts w:ascii="Arial" w:hAnsi="Arial" w:cs="Arial"/>
          <w:noProof/>
          <w:lang w:eastAsia="de-AT"/>
        </w:rPr>
        <w:drawing>
          <wp:anchor distT="0" distB="0" distL="114300" distR="114300" simplePos="0" relativeHeight="251693056" behindDoc="0" locked="0" layoutInCell="1" allowOverlap="1">
            <wp:simplePos x="0" y="0"/>
            <wp:positionH relativeFrom="column">
              <wp:posOffset>3373120</wp:posOffset>
            </wp:positionH>
            <wp:positionV relativeFrom="paragraph">
              <wp:posOffset>325755</wp:posOffset>
            </wp:positionV>
            <wp:extent cx="2714625" cy="1033145"/>
            <wp:effectExtent l="19050" t="0" r="9525" b="0"/>
            <wp:wrapNone/>
            <wp:docPr id="2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714625" cy="1033145"/>
                    </a:xfrm>
                    <a:prstGeom prst="rect">
                      <a:avLst/>
                    </a:prstGeom>
                    <a:noFill/>
                    <a:ln w="9525">
                      <a:noFill/>
                      <a:miter lim="800000"/>
                      <a:headEnd/>
                      <a:tailEnd/>
                    </a:ln>
                  </pic:spPr>
                </pic:pic>
              </a:graphicData>
            </a:graphic>
          </wp:anchor>
        </w:drawing>
      </w:r>
      <w:r w:rsidR="00765E5B" w:rsidRPr="005206D5">
        <w:rPr>
          <w:rFonts w:ascii="Arial" w:hAnsi="Arial" w:cs="Arial"/>
        </w:rPr>
        <w:t xml:space="preserve">Ein Vergleich mit der gegebenen Formel lässt </w:t>
      </w:r>
      <w:r w:rsidR="00765E5B" w:rsidRPr="005206D5">
        <w:rPr>
          <w:rFonts w:ascii="Arial" w:hAnsi="Arial" w:cs="Arial"/>
        </w:rPr>
        <w:br/>
        <w:t>erkennen, dass der gesuchte Faktor 16 ist.</w:t>
      </w:r>
    </w:p>
    <w:p w:rsidR="00765E5B" w:rsidRDefault="00765E5B">
      <w:pPr>
        <w:rPr>
          <w:rFonts w:ascii="Arial" w:hAnsi="Arial" w:cs="Arial"/>
        </w:rPr>
      </w:pPr>
      <w:r>
        <w:rPr>
          <w:rFonts w:ascii="Arial" w:hAnsi="Arial" w:cs="Arial"/>
        </w:rPr>
        <w:tab/>
        <w:t xml:space="preserve">Die Arbeit mit GeoGebra verlangt hier </w:t>
      </w:r>
      <w:r>
        <w:rPr>
          <w:rFonts w:ascii="Arial" w:hAnsi="Arial" w:cs="Arial"/>
        </w:rPr>
        <w:br/>
      </w:r>
      <w:r>
        <w:rPr>
          <w:rFonts w:ascii="Arial" w:hAnsi="Arial" w:cs="Arial"/>
        </w:rPr>
        <w:tab/>
      </w:r>
      <w:r w:rsidR="005206D5">
        <w:rPr>
          <w:rFonts w:ascii="Arial" w:hAnsi="Arial" w:cs="Arial"/>
        </w:rPr>
        <w:t>fortgeschrittene Technologiekompetenz.</w:t>
      </w:r>
    </w:p>
    <w:p w:rsidR="00765E5B" w:rsidRDefault="00765E5B">
      <w:pPr>
        <w:rPr>
          <w:rFonts w:ascii="Arial" w:hAnsi="Arial" w:cs="Arial"/>
        </w:rPr>
      </w:pPr>
    </w:p>
    <w:p w:rsidR="00765E5B" w:rsidRDefault="00765E5B">
      <w:pPr>
        <w:rPr>
          <w:rFonts w:ascii="Arial" w:hAnsi="Arial" w:cs="Arial"/>
        </w:rPr>
      </w:pPr>
    </w:p>
    <w:p w:rsidR="00765E5B" w:rsidRPr="005206D5" w:rsidRDefault="005206D5">
      <w:pPr>
        <w:rPr>
          <w:rFonts w:ascii="Arial" w:hAnsi="Arial" w:cs="Arial"/>
          <w:b/>
        </w:rPr>
      </w:pPr>
      <w:r w:rsidRPr="005206D5">
        <w:rPr>
          <w:rFonts w:ascii="Arial" w:hAnsi="Arial" w:cs="Arial"/>
          <w:b/>
          <w:noProof/>
          <w:lang w:eastAsia="de-AT"/>
        </w:rPr>
        <w:drawing>
          <wp:anchor distT="0" distB="0" distL="114300" distR="114300" simplePos="0" relativeHeight="251695104" behindDoc="1" locked="0" layoutInCell="1" allowOverlap="1">
            <wp:simplePos x="0" y="0"/>
            <wp:positionH relativeFrom="column">
              <wp:posOffset>327853</wp:posOffset>
            </wp:positionH>
            <wp:positionV relativeFrom="paragraph">
              <wp:posOffset>272084</wp:posOffset>
            </wp:positionV>
            <wp:extent cx="5761549" cy="2830664"/>
            <wp:effectExtent l="19050" t="0" r="0" b="0"/>
            <wp:wrapNone/>
            <wp:docPr id="26" name="Bild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cstate="print"/>
                    <a:srcRect/>
                    <a:stretch>
                      <a:fillRect/>
                    </a:stretch>
                  </pic:blipFill>
                  <pic:spPr bwMode="auto">
                    <a:xfrm>
                      <a:off x="0" y="0"/>
                      <a:ext cx="5761549" cy="2830664"/>
                    </a:xfrm>
                    <a:prstGeom prst="rect">
                      <a:avLst/>
                    </a:prstGeom>
                    <a:noFill/>
                    <a:ln w="9525">
                      <a:noFill/>
                      <a:miter lim="800000"/>
                      <a:headEnd/>
                      <a:tailEnd/>
                    </a:ln>
                  </pic:spPr>
                </pic:pic>
              </a:graphicData>
            </a:graphic>
          </wp:anchor>
        </w:drawing>
      </w:r>
      <w:r w:rsidRPr="005206D5">
        <w:rPr>
          <w:rFonts w:ascii="Arial" w:hAnsi="Arial" w:cs="Arial"/>
          <w:b/>
        </w:rPr>
        <w:t xml:space="preserve">1.2. </w:t>
      </w:r>
      <w:r w:rsidR="00257320">
        <w:rPr>
          <w:rFonts w:ascii="Arial" w:hAnsi="Arial" w:cs="Arial"/>
          <w:b/>
        </w:rPr>
        <w:t>ALLGEMEINES DREIECK</w:t>
      </w:r>
    </w:p>
    <w:p w:rsidR="00765E5B" w:rsidRDefault="005206D5">
      <w:pPr>
        <w:rPr>
          <w:rFonts w:ascii="Arial" w:hAnsi="Arial" w:cs="Arial"/>
        </w:rPr>
      </w:pPr>
      <w:r>
        <w:rPr>
          <w:rFonts w:ascii="Arial" w:hAnsi="Arial" w:cs="Arial"/>
          <w:noProof/>
          <w:lang w:eastAsia="de-AT"/>
        </w:rPr>
        <w:drawing>
          <wp:anchor distT="0" distB="0" distL="114300" distR="114300" simplePos="0" relativeHeight="251696128" behindDoc="0" locked="0" layoutInCell="1" allowOverlap="1">
            <wp:simplePos x="0" y="0"/>
            <wp:positionH relativeFrom="column">
              <wp:posOffset>669290</wp:posOffset>
            </wp:positionH>
            <wp:positionV relativeFrom="paragraph">
              <wp:posOffset>294005</wp:posOffset>
            </wp:positionV>
            <wp:extent cx="1816735" cy="826770"/>
            <wp:effectExtent l="19050" t="0" r="0" b="0"/>
            <wp:wrapNone/>
            <wp:docPr id="2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816735" cy="826770"/>
                    </a:xfrm>
                    <a:prstGeom prst="rect">
                      <a:avLst/>
                    </a:prstGeom>
                    <a:noFill/>
                    <a:ln w="9525">
                      <a:noFill/>
                      <a:miter lim="800000"/>
                      <a:headEnd/>
                      <a:tailEnd/>
                    </a:ln>
                  </pic:spPr>
                </pic:pic>
              </a:graphicData>
            </a:graphic>
          </wp:anchor>
        </w:drawing>
      </w:r>
    </w:p>
    <w:p w:rsidR="00AA1830" w:rsidRDefault="00AA1830">
      <w:pPr>
        <w:rPr>
          <w:rFonts w:ascii="Arial" w:hAnsi="Arial" w:cs="Arial"/>
        </w:rPr>
      </w:pPr>
    </w:p>
    <w:p w:rsidR="005206D5" w:rsidRDefault="005206D5">
      <w:pPr>
        <w:rPr>
          <w:rFonts w:ascii="Arial" w:hAnsi="Arial" w:cs="Arial"/>
        </w:rPr>
      </w:pPr>
    </w:p>
    <w:p w:rsidR="005206D5" w:rsidRDefault="005206D5">
      <w:pPr>
        <w:rPr>
          <w:rFonts w:ascii="Arial" w:hAnsi="Arial" w:cs="Arial"/>
        </w:rPr>
      </w:pPr>
    </w:p>
    <w:p w:rsidR="005206D5" w:rsidRDefault="005206D5">
      <w:pPr>
        <w:rPr>
          <w:rFonts w:ascii="Arial" w:hAnsi="Arial" w:cs="Arial"/>
        </w:rPr>
      </w:pPr>
      <w:r>
        <w:rPr>
          <w:rFonts w:ascii="Arial" w:hAnsi="Arial" w:cs="Arial"/>
        </w:rPr>
        <w:tab/>
        <w:t>Nach dem Aufstellen der Gleichung übernimmt</w:t>
      </w:r>
      <w:r>
        <w:rPr>
          <w:rFonts w:ascii="Arial" w:hAnsi="Arial" w:cs="Arial"/>
        </w:rPr>
        <w:br/>
      </w:r>
      <w:r>
        <w:rPr>
          <w:rFonts w:ascii="Arial" w:hAnsi="Arial" w:cs="Arial"/>
        </w:rPr>
        <w:tab/>
        <w:t xml:space="preserve">GeoGebra den Rechenaufwand. Somit wird die </w:t>
      </w:r>
      <w:r>
        <w:rPr>
          <w:rFonts w:ascii="Arial" w:hAnsi="Arial" w:cs="Arial"/>
        </w:rPr>
        <w:br/>
      </w:r>
      <w:r>
        <w:rPr>
          <w:rFonts w:ascii="Arial" w:hAnsi="Arial" w:cs="Arial"/>
        </w:rPr>
        <w:tab/>
        <w:t>Aufgabe genauer auf die abzuprüfende Grund-</w:t>
      </w:r>
      <w:r>
        <w:rPr>
          <w:rFonts w:ascii="Arial" w:hAnsi="Arial" w:cs="Arial"/>
        </w:rPr>
        <w:br/>
      </w:r>
      <w:r>
        <w:rPr>
          <w:rFonts w:ascii="Arial" w:hAnsi="Arial" w:cs="Arial"/>
        </w:rPr>
        <w:tab/>
        <w:t>kompetenz fokussiert.</w:t>
      </w:r>
    </w:p>
    <w:p w:rsidR="00AA1830" w:rsidRDefault="005206D5">
      <w:pPr>
        <w:rPr>
          <w:rFonts w:ascii="Arial" w:hAnsi="Arial" w:cs="Arial"/>
        </w:rPr>
      </w:pPr>
      <w:r>
        <w:rPr>
          <w:rFonts w:ascii="Arial" w:hAnsi="Arial" w:cs="Arial"/>
        </w:rPr>
        <w:tab/>
        <w:t>Anm.: Der Sinussatz ist zwar keine Grundkompetenz</w:t>
      </w:r>
      <w:r>
        <w:rPr>
          <w:rFonts w:ascii="Arial" w:hAnsi="Arial" w:cs="Arial"/>
        </w:rPr>
        <w:br/>
      </w:r>
      <w:r>
        <w:rPr>
          <w:rFonts w:ascii="Arial" w:hAnsi="Arial" w:cs="Arial"/>
        </w:rPr>
        <w:tab/>
        <w:t>für die Matura, wird aber im Lehrplan gefordert.</w:t>
      </w:r>
      <w:r w:rsidR="00AA1830">
        <w:rPr>
          <w:rFonts w:ascii="Arial" w:hAnsi="Arial" w:cs="Arial"/>
        </w:rPr>
        <w:br w:type="page"/>
      </w:r>
    </w:p>
    <w:p w:rsidR="00B77C8F" w:rsidRDefault="00314745">
      <w:pPr>
        <w:rPr>
          <w:rFonts w:ascii="Arial" w:hAnsi="Arial" w:cs="Arial"/>
        </w:rPr>
      </w:pPr>
      <w:r>
        <w:rPr>
          <w:rFonts w:ascii="Arial" w:hAnsi="Arial" w:cs="Arial"/>
          <w:b/>
          <w:noProof/>
          <w:lang w:eastAsia="de-AT"/>
        </w:rPr>
        <w:lastRenderedPageBreak/>
        <w:drawing>
          <wp:anchor distT="0" distB="0" distL="114300" distR="114300" simplePos="0" relativeHeight="251688960" behindDoc="0" locked="0" layoutInCell="1" allowOverlap="1">
            <wp:simplePos x="0" y="0"/>
            <wp:positionH relativeFrom="column">
              <wp:posOffset>383512</wp:posOffset>
            </wp:positionH>
            <wp:positionV relativeFrom="paragraph">
              <wp:posOffset>283845</wp:posOffset>
            </wp:positionV>
            <wp:extent cx="5451448" cy="1168842"/>
            <wp:effectExtent l="19050" t="0" r="0" b="0"/>
            <wp:wrapNone/>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t="9941" b="61404"/>
                    <a:stretch>
                      <a:fillRect/>
                    </a:stretch>
                  </pic:blipFill>
                  <pic:spPr bwMode="auto">
                    <a:xfrm>
                      <a:off x="0" y="0"/>
                      <a:ext cx="5451448" cy="1168842"/>
                    </a:xfrm>
                    <a:prstGeom prst="rect">
                      <a:avLst/>
                    </a:prstGeom>
                    <a:noFill/>
                    <a:ln w="9525">
                      <a:noFill/>
                      <a:miter lim="800000"/>
                      <a:headEnd/>
                      <a:tailEnd/>
                    </a:ln>
                  </pic:spPr>
                </pic:pic>
              </a:graphicData>
            </a:graphic>
          </wp:anchor>
        </w:drawing>
      </w:r>
      <w:r w:rsidRPr="00314745">
        <w:rPr>
          <w:rFonts w:ascii="Arial" w:hAnsi="Arial" w:cs="Arial"/>
          <w:b/>
        </w:rPr>
        <w:t xml:space="preserve">1.3. </w:t>
      </w:r>
      <w:r w:rsidR="00257320">
        <w:rPr>
          <w:rFonts w:ascii="Arial" w:hAnsi="Arial" w:cs="Arial"/>
          <w:b/>
        </w:rPr>
        <w:t>EXPONENTIALFUNKTION</w:t>
      </w:r>
      <w:r>
        <w:rPr>
          <w:rFonts w:ascii="Arial" w:hAnsi="Arial" w:cs="Arial"/>
        </w:rPr>
        <w:t xml:space="preserve"> (Quelle: bifie: Reifeprüfung 2014)</w:t>
      </w:r>
    </w:p>
    <w:p w:rsidR="00AA1830" w:rsidRDefault="00AA1830">
      <w:pPr>
        <w:rPr>
          <w:rFonts w:ascii="Arial" w:hAnsi="Arial" w:cs="Arial"/>
        </w:rPr>
      </w:pPr>
    </w:p>
    <w:p w:rsidR="00AA1830" w:rsidRDefault="00AA1830">
      <w:pPr>
        <w:rPr>
          <w:rFonts w:ascii="Arial" w:hAnsi="Arial" w:cs="Arial"/>
        </w:rPr>
      </w:pPr>
    </w:p>
    <w:p w:rsidR="00AA1830" w:rsidRDefault="00AA1830">
      <w:pPr>
        <w:rPr>
          <w:rFonts w:ascii="Arial" w:hAnsi="Arial" w:cs="Arial"/>
        </w:rPr>
      </w:pPr>
    </w:p>
    <w:p w:rsidR="00AA1830" w:rsidRDefault="001205F0">
      <w:pPr>
        <w:rPr>
          <w:rFonts w:ascii="Arial" w:hAnsi="Arial" w:cs="Arial"/>
        </w:rPr>
      </w:pPr>
      <w:r>
        <w:rPr>
          <w:rFonts w:ascii="Arial" w:hAnsi="Arial" w:cs="Arial"/>
          <w:noProof/>
          <w:lang w:eastAsia="de-AT"/>
        </w:rPr>
        <w:drawing>
          <wp:anchor distT="0" distB="0" distL="114300" distR="114300" simplePos="0" relativeHeight="251697152" behindDoc="0" locked="0" layoutInCell="1" allowOverlap="1">
            <wp:simplePos x="0" y="0"/>
            <wp:positionH relativeFrom="column">
              <wp:posOffset>3540125</wp:posOffset>
            </wp:positionH>
            <wp:positionV relativeFrom="paragraph">
              <wp:posOffset>205105</wp:posOffset>
            </wp:positionV>
            <wp:extent cx="1586865" cy="3514090"/>
            <wp:effectExtent l="19050" t="0" r="0" b="0"/>
            <wp:wrapNone/>
            <wp:docPr id="2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586865" cy="3514090"/>
                    </a:xfrm>
                    <a:prstGeom prst="rect">
                      <a:avLst/>
                    </a:prstGeom>
                    <a:noFill/>
                    <a:ln w="9525">
                      <a:noFill/>
                      <a:miter lim="800000"/>
                      <a:headEnd/>
                      <a:tailEnd/>
                    </a:ln>
                  </pic:spPr>
                </pic:pic>
              </a:graphicData>
            </a:graphic>
          </wp:anchor>
        </w:drawing>
      </w:r>
      <w:r>
        <w:rPr>
          <w:rFonts w:ascii="Arial" w:hAnsi="Arial" w:cs="Arial"/>
          <w:noProof/>
          <w:lang w:eastAsia="de-AT"/>
        </w:rPr>
        <w:drawing>
          <wp:anchor distT="0" distB="0" distL="114300" distR="114300" simplePos="0" relativeHeight="251699200" behindDoc="0" locked="0" layoutInCell="1" allowOverlap="1">
            <wp:simplePos x="0" y="0"/>
            <wp:positionH relativeFrom="column">
              <wp:posOffset>741045</wp:posOffset>
            </wp:positionH>
            <wp:positionV relativeFrom="paragraph">
              <wp:posOffset>252730</wp:posOffset>
            </wp:positionV>
            <wp:extent cx="2095500" cy="2297430"/>
            <wp:effectExtent l="19050" t="0" r="0" b="0"/>
            <wp:wrapNone/>
            <wp:docPr id="29"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l="31010" t="43664" r="30509"/>
                    <a:stretch>
                      <a:fillRect/>
                    </a:stretch>
                  </pic:blipFill>
                  <pic:spPr bwMode="auto">
                    <a:xfrm>
                      <a:off x="0" y="0"/>
                      <a:ext cx="2095500" cy="2297430"/>
                    </a:xfrm>
                    <a:prstGeom prst="rect">
                      <a:avLst/>
                    </a:prstGeom>
                    <a:noFill/>
                    <a:ln w="9525">
                      <a:noFill/>
                      <a:miter lim="800000"/>
                      <a:headEnd/>
                      <a:tailEnd/>
                    </a:ln>
                  </pic:spPr>
                </pic:pic>
              </a:graphicData>
            </a:graphic>
          </wp:anchor>
        </w:drawing>
      </w:r>
    </w:p>
    <w:p w:rsidR="001205F0" w:rsidRDefault="001205F0">
      <w:pPr>
        <w:rPr>
          <w:rFonts w:ascii="Arial" w:hAnsi="Arial" w:cs="Arial"/>
        </w:rPr>
      </w:pPr>
    </w:p>
    <w:p w:rsidR="001205F0" w:rsidRDefault="001205F0">
      <w:pPr>
        <w:rPr>
          <w:rFonts w:ascii="Arial" w:hAnsi="Arial" w:cs="Arial"/>
        </w:rPr>
      </w:pPr>
    </w:p>
    <w:p w:rsidR="001205F0" w:rsidRDefault="001205F0">
      <w:pPr>
        <w:rPr>
          <w:rFonts w:ascii="Arial" w:hAnsi="Arial" w:cs="Arial"/>
        </w:rPr>
      </w:pPr>
    </w:p>
    <w:p w:rsidR="001205F0" w:rsidRDefault="001205F0">
      <w:pPr>
        <w:rPr>
          <w:rFonts w:ascii="Arial" w:hAnsi="Arial" w:cs="Arial"/>
        </w:rPr>
      </w:pPr>
    </w:p>
    <w:p w:rsidR="001205F0" w:rsidRDefault="001205F0">
      <w:pPr>
        <w:rPr>
          <w:rFonts w:ascii="Arial" w:hAnsi="Arial" w:cs="Arial"/>
        </w:rPr>
      </w:pPr>
    </w:p>
    <w:p w:rsidR="001205F0" w:rsidRDefault="001205F0">
      <w:pPr>
        <w:rPr>
          <w:rFonts w:ascii="Arial" w:hAnsi="Arial" w:cs="Arial"/>
        </w:rPr>
      </w:pPr>
    </w:p>
    <w:p w:rsidR="001205F0" w:rsidRDefault="001205F0">
      <w:pPr>
        <w:rPr>
          <w:rFonts w:ascii="Arial" w:hAnsi="Arial" w:cs="Arial"/>
        </w:rPr>
      </w:pPr>
    </w:p>
    <w:p w:rsidR="001205F0" w:rsidRDefault="001205F0">
      <w:pPr>
        <w:rPr>
          <w:rFonts w:ascii="Arial" w:hAnsi="Arial" w:cs="Arial"/>
        </w:rPr>
      </w:pPr>
      <w:r>
        <w:rPr>
          <w:rFonts w:ascii="Arial" w:hAnsi="Arial" w:cs="Arial"/>
        </w:rPr>
        <w:br/>
      </w:r>
      <w:r>
        <w:rPr>
          <w:rFonts w:ascii="Arial" w:hAnsi="Arial" w:cs="Arial"/>
        </w:rPr>
        <w:tab/>
        <w:t>Verwendet man den Vergleichsoperator</w:t>
      </w:r>
      <w:r>
        <w:rPr>
          <w:rFonts w:ascii="Arial" w:hAnsi="Arial" w:cs="Arial"/>
        </w:rPr>
        <w:br/>
      </w:r>
      <w:r>
        <w:rPr>
          <w:rFonts w:ascii="Arial" w:hAnsi="Arial" w:cs="Arial"/>
        </w:rPr>
        <w:tab/>
        <w:t>von GeoGebra</w:t>
      </w:r>
      <w:r w:rsidR="002F5426">
        <w:rPr>
          <w:rFonts w:ascii="Arial" w:hAnsi="Arial" w:cs="Arial"/>
        </w:rPr>
        <w:t xml:space="preserve"> (Eingabe ==)</w:t>
      </w:r>
      <w:r>
        <w:rPr>
          <w:rFonts w:ascii="Arial" w:hAnsi="Arial" w:cs="Arial"/>
        </w:rPr>
        <w:t xml:space="preserve">, kann man die </w:t>
      </w:r>
      <w:r w:rsidR="002F5426">
        <w:rPr>
          <w:rFonts w:ascii="Arial" w:hAnsi="Arial" w:cs="Arial"/>
        </w:rPr>
        <w:br/>
      </w:r>
      <w:r w:rsidR="002F5426">
        <w:rPr>
          <w:rFonts w:ascii="Arial" w:hAnsi="Arial" w:cs="Arial"/>
        </w:rPr>
        <w:tab/>
        <w:t xml:space="preserve">Lösung </w:t>
      </w:r>
      <w:r>
        <w:rPr>
          <w:rFonts w:ascii="Arial" w:hAnsi="Arial" w:cs="Arial"/>
        </w:rPr>
        <w:t>dieses Beispiels dem CAS überlassen.</w:t>
      </w:r>
      <w:r>
        <w:rPr>
          <w:rFonts w:ascii="Arial" w:hAnsi="Arial" w:cs="Arial"/>
        </w:rPr>
        <w:br/>
      </w:r>
      <w:r>
        <w:rPr>
          <w:rFonts w:ascii="Arial" w:hAnsi="Arial" w:cs="Arial"/>
        </w:rPr>
        <w:tab/>
        <w:t>(vgl. Lösung der Typ 1-Aufgaben von</w:t>
      </w:r>
      <w:r>
        <w:rPr>
          <w:rFonts w:ascii="Arial" w:hAnsi="Arial" w:cs="Arial"/>
        </w:rPr>
        <w:br/>
      </w:r>
      <w:r>
        <w:rPr>
          <w:rFonts w:ascii="Arial" w:hAnsi="Arial" w:cs="Arial"/>
        </w:rPr>
        <w:tab/>
        <w:t>Matthias Kittel)</w:t>
      </w:r>
    </w:p>
    <w:p w:rsidR="001205F0" w:rsidRDefault="001205F0">
      <w:pPr>
        <w:rPr>
          <w:rFonts w:ascii="Arial" w:hAnsi="Arial" w:cs="Arial"/>
        </w:rPr>
      </w:pPr>
    </w:p>
    <w:p w:rsidR="001205F0" w:rsidRPr="001205F0" w:rsidRDefault="001205F0">
      <w:pPr>
        <w:rPr>
          <w:rFonts w:ascii="Arial" w:hAnsi="Arial" w:cs="Arial"/>
          <w:b/>
        </w:rPr>
      </w:pPr>
      <w:r>
        <w:rPr>
          <w:rFonts w:ascii="Arial" w:hAnsi="Arial" w:cs="Arial"/>
          <w:b/>
          <w:noProof/>
          <w:lang w:eastAsia="de-AT"/>
        </w:rPr>
        <w:drawing>
          <wp:anchor distT="0" distB="0" distL="114300" distR="114300" simplePos="0" relativeHeight="251691008" behindDoc="0" locked="0" layoutInCell="1" allowOverlap="1">
            <wp:simplePos x="0" y="0"/>
            <wp:positionH relativeFrom="column">
              <wp:posOffset>558165</wp:posOffset>
            </wp:positionH>
            <wp:positionV relativeFrom="paragraph">
              <wp:posOffset>290830</wp:posOffset>
            </wp:positionV>
            <wp:extent cx="4822825" cy="2877820"/>
            <wp:effectExtent l="19050" t="0" r="0" b="0"/>
            <wp:wrapNone/>
            <wp:docPr id="61" name="Bild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cstate="print"/>
                    <a:srcRect/>
                    <a:stretch>
                      <a:fillRect/>
                    </a:stretch>
                  </pic:blipFill>
                  <pic:spPr bwMode="auto">
                    <a:xfrm>
                      <a:off x="0" y="0"/>
                      <a:ext cx="4822825" cy="2877820"/>
                    </a:xfrm>
                    <a:prstGeom prst="rect">
                      <a:avLst/>
                    </a:prstGeom>
                    <a:noFill/>
                    <a:ln w="9525">
                      <a:noFill/>
                      <a:miter lim="800000"/>
                      <a:headEnd/>
                      <a:tailEnd/>
                    </a:ln>
                  </pic:spPr>
                </pic:pic>
              </a:graphicData>
            </a:graphic>
          </wp:anchor>
        </w:drawing>
      </w:r>
      <w:r w:rsidRPr="001205F0">
        <w:rPr>
          <w:rFonts w:ascii="Arial" w:hAnsi="Arial" w:cs="Arial"/>
          <w:b/>
        </w:rPr>
        <w:t xml:space="preserve">1.4. </w:t>
      </w:r>
      <w:r w:rsidR="00257320">
        <w:rPr>
          <w:rFonts w:ascii="Arial" w:hAnsi="Arial" w:cs="Arial"/>
          <w:b/>
        </w:rPr>
        <w:t>DISKRIMINANTE</w:t>
      </w:r>
    </w:p>
    <w:p w:rsidR="001205F0" w:rsidRDefault="001205F0">
      <w:pPr>
        <w:rPr>
          <w:rFonts w:ascii="Arial" w:hAnsi="Arial" w:cs="Arial"/>
        </w:rPr>
      </w:pPr>
    </w:p>
    <w:p w:rsidR="001205F0" w:rsidRDefault="001205F0">
      <w:pPr>
        <w:rPr>
          <w:rFonts w:ascii="Arial" w:hAnsi="Arial" w:cs="Arial"/>
        </w:rPr>
      </w:pPr>
    </w:p>
    <w:p w:rsidR="001205F0" w:rsidRDefault="001205F0">
      <w:pPr>
        <w:rPr>
          <w:rFonts w:ascii="Arial" w:hAnsi="Arial" w:cs="Arial"/>
        </w:rPr>
      </w:pPr>
    </w:p>
    <w:p w:rsidR="001205F0" w:rsidRDefault="001205F0">
      <w:pPr>
        <w:rPr>
          <w:rFonts w:ascii="Arial" w:hAnsi="Arial" w:cs="Arial"/>
        </w:rPr>
      </w:pPr>
    </w:p>
    <w:p w:rsidR="001205F0" w:rsidRDefault="001205F0">
      <w:pPr>
        <w:rPr>
          <w:rFonts w:ascii="Arial" w:hAnsi="Arial" w:cs="Arial"/>
        </w:rPr>
      </w:pPr>
    </w:p>
    <w:p w:rsidR="001205F0" w:rsidRDefault="001205F0">
      <w:pPr>
        <w:rPr>
          <w:rFonts w:ascii="Arial" w:hAnsi="Arial" w:cs="Arial"/>
        </w:rPr>
      </w:pPr>
    </w:p>
    <w:p w:rsidR="001205F0" w:rsidRDefault="001205F0">
      <w:pPr>
        <w:rPr>
          <w:rFonts w:ascii="Arial" w:hAnsi="Arial" w:cs="Arial"/>
        </w:rPr>
      </w:pPr>
    </w:p>
    <w:p w:rsidR="001205F0" w:rsidRDefault="001205F0">
      <w:pPr>
        <w:rPr>
          <w:rFonts w:ascii="Arial" w:hAnsi="Arial" w:cs="Arial"/>
        </w:rPr>
      </w:pPr>
    </w:p>
    <w:p w:rsidR="001205F0" w:rsidRDefault="001205F0">
      <w:pPr>
        <w:rPr>
          <w:rFonts w:ascii="Arial" w:hAnsi="Arial" w:cs="Arial"/>
        </w:rPr>
      </w:pPr>
      <w:r>
        <w:rPr>
          <w:rFonts w:ascii="Arial" w:hAnsi="Arial" w:cs="Arial"/>
        </w:rPr>
        <w:br/>
      </w:r>
    </w:p>
    <w:p w:rsidR="001205F0" w:rsidRDefault="001205F0" w:rsidP="001205F0">
      <w:pPr>
        <w:ind w:left="705"/>
        <w:rPr>
          <w:rFonts w:ascii="Arial" w:hAnsi="Arial" w:cs="Arial"/>
        </w:rPr>
      </w:pPr>
      <w:r>
        <w:rPr>
          <w:rFonts w:ascii="Arial" w:hAnsi="Arial" w:cs="Arial"/>
        </w:rPr>
        <w:t>Das CAS hilft beim Finden der Diskriminante. Auch eine Überprüfung der Gleichwertigkeit der verschiedenen Bedingungen wäre möglich, ist allerdings unübersichtlich, umständlich und zeitintensiv.</w:t>
      </w:r>
    </w:p>
    <w:p w:rsidR="00B77C8F" w:rsidRDefault="00B77C8F">
      <w:pPr>
        <w:rPr>
          <w:rFonts w:ascii="Arial" w:hAnsi="Arial" w:cs="Arial"/>
        </w:rPr>
      </w:pPr>
      <w:r>
        <w:rPr>
          <w:rFonts w:ascii="Arial" w:hAnsi="Arial" w:cs="Arial"/>
        </w:rPr>
        <w:br w:type="page"/>
      </w:r>
    </w:p>
    <w:p w:rsidR="00AA1830" w:rsidRPr="00257320" w:rsidRDefault="001205F0">
      <w:pPr>
        <w:rPr>
          <w:rFonts w:ascii="Arial" w:hAnsi="Arial" w:cs="Arial"/>
          <w:b/>
        </w:rPr>
      </w:pPr>
      <w:r w:rsidRPr="00257320">
        <w:rPr>
          <w:rFonts w:ascii="Arial" w:hAnsi="Arial" w:cs="Arial"/>
          <w:b/>
        </w:rPr>
        <w:lastRenderedPageBreak/>
        <w:t xml:space="preserve">1.5. </w:t>
      </w:r>
      <w:r w:rsidR="00257320">
        <w:rPr>
          <w:rFonts w:ascii="Arial" w:hAnsi="Arial" w:cs="Arial"/>
          <w:b/>
        </w:rPr>
        <w:t>VERHÄLTNISSE</w:t>
      </w:r>
    </w:p>
    <w:p w:rsidR="001205F0" w:rsidRDefault="001205F0" w:rsidP="001205F0">
      <w:pPr>
        <w:jc w:val="center"/>
        <w:rPr>
          <w:rFonts w:ascii="Arial" w:hAnsi="Arial" w:cs="Arial"/>
        </w:rPr>
      </w:pPr>
      <w:r w:rsidRPr="001205F0">
        <w:rPr>
          <w:rFonts w:ascii="Arial" w:hAnsi="Arial" w:cs="Arial"/>
          <w:noProof/>
          <w:lang w:eastAsia="de-AT"/>
        </w:rPr>
        <w:drawing>
          <wp:inline distT="0" distB="0" distL="0" distR="0">
            <wp:extent cx="4898004" cy="2697304"/>
            <wp:effectExtent l="19050" t="0" r="0" b="0"/>
            <wp:docPr id="31" name="Bild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5" cstate="print"/>
                    <a:srcRect/>
                    <a:stretch>
                      <a:fillRect/>
                    </a:stretch>
                  </pic:blipFill>
                  <pic:spPr bwMode="auto">
                    <a:xfrm>
                      <a:off x="0" y="0"/>
                      <a:ext cx="4903882" cy="2700541"/>
                    </a:xfrm>
                    <a:prstGeom prst="rect">
                      <a:avLst/>
                    </a:prstGeom>
                    <a:noFill/>
                    <a:ln w="9525">
                      <a:noFill/>
                      <a:miter lim="800000"/>
                      <a:headEnd/>
                      <a:tailEnd/>
                    </a:ln>
                  </pic:spPr>
                </pic:pic>
              </a:graphicData>
            </a:graphic>
          </wp:inline>
        </w:drawing>
      </w:r>
    </w:p>
    <w:p w:rsidR="001205F0" w:rsidRDefault="001205F0" w:rsidP="001205F0">
      <w:pPr>
        <w:ind w:left="705"/>
        <w:rPr>
          <w:rFonts w:ascii="Arial" w:hAnsi="Arial" w:cs="Arial"/>
        </w:rPr>
      </w:pPr>
      <w:r>
        <w:rPr>
          <w:rFonts w:ascii="Arial" w:hAnsi="Arial" w:cs="Arial"/>
        </w:rPr>
        <w:t>Das Aufgabenformat entspricht nicht Typ1, ermöglicht allerdings auch eine 0 – 1 – 2 Beurteilung.</w:t>
      </w:r>
    </w:p>
    <w:p w:rsidR="00DE4845" w:rsidRDefault="00DE4845" w:rsidP="001205F0">
      <w:pPr>
        <w:ind w:left="705"/>
        <w:rPr>
          <w:rFonts w:ascii="Arial" w:hAnsi="Arial" w:cs="Arial"/>
        </w:rPr>
      </w:pPr>
      <w:r>
        <w:rPr>
          <w:rFonts w:ascii="Arial" w:hAnsi="Arial" w:cs="Arial"/>
        </w:rPr>
        <w:t>GeoGebra könnte zum Zeichnen der Graphen verwendet werden (=Wechsel der Darstellungsform), allerdings müssen dann die Graphen richtig interpretiert werden.</w:t>
      </w:r>
      <w:r>
        <w:rPr>
          <w:rFonts w:ascii="Arial" w:hAnsi="Arial" w:cs="Arial"/>
        </w:rPr>
        <w:br/>
        <w:t>Eine zusätzliche Schwierigkeit stellt die Verwendung der Formvariablen dar.</w:t>
      </w:r>
    </w:p>
    <w:p w:rsidR="00AA1830" w:rsidRDefault="00AA1830" w:rsidP="001205F0">
      <w:pPr>
        <w:jc w:val="center"/>
        <w:rPr>
          <w:rFonts w:ascii="Arial" w:hAnsi="Arial" w:cs="Arial"/>
        </w:rPr>
      </w:pPr>
    </w:p>
    <w:p w:rsidR="00112068" w:rsidRPr="00257320" w:rsidRDefault="00112068">
      <w:pPr>
        <w:rPr>
          <w:rFonts w:ascii="Arial" w:hAnsi="Arial" w:cs="Arial"/>
          <w:b/>
          <w:sz w:val="28"/>
        </w:rPr>
      </w:pPr>
      <w:r w:rsidRPr="00257320">
        <w:rPr>
          <w:rFonts w:ascii="Arial" w:hAnsi="Arial" w:cs="Arial"/>
          <w:b/>
          <w:sz w:val="28"/>
        </w:rPr>
        <w:t>2. Beispiele für den zweiten Teil einer Schularbeit</w:t>
      </w:r>
    </w:p>
    <w:p w:rsidR="00515D97" w:rsidRPr="00257320" w:rsidRDefault="00515D97" w:rsidP="00257320">
      <w:pPr>
        <w:autoSpaceDE w:val="0"/>
        <w:autoSpaceDN w:val="0"/>
        <w:adjustRightInd w:val="0"/>
        <w:spacing w:after="0" w:line="240" w:lineRule="auto"/>
        <w:ind w:left="708"/>
        <w:rPr>
          <w:rFonts w:ascii="Arial" w:hAnsi="Arial" w:cs="Arial"/>
          <w:i/>
          <w:sz w:val="20"/>
          <w:szCs w:val="18"/>
        </w:rPr>
      </w:pPr>
      <w:r w:rsidRPr="00515D97">
        <w:rPr>
          <w:rFonts w:ascii="Arial" w:hAnsi="Arial" w:cs="Arial"/>
          <w:i/>
          <w:sz w:val="20"/>
          <w:szCs w:val="18"/>
        </w:rPr>
        <w:t>Der zweite Teil der Schularbeit besteht aus komplexeren, kontextbezogenen bzw. auch innermathematischen</w:t>
      </w:r>
      <w:r>
        <w:rPr>
          <w:rFonts w:ascii="Arial" w:hAnsi="Arial" w:cs="Arial"/>
          <w:i/>
          <w:sz w:val="20"/>
          <w:szCs w:val="18"/>
        </w:rPr>
        <w:t xml:space="preserve"> </w:t>
      </w:r>
      <w:r w:rsidRPr="00515D97">
        <w:rPr>
          <w:rFonts w:ascii="Arial" w:hAnsi="Arial" w:cs="Arial"/>
          <w:i/>
          <w:sz w:val="20"/>
          <w:szCs w:val="18"/>
        </w:rPr>
        <w:t>Aufgabenstellungen (vgl. https://www.bifie.at/node/1442). Bei jeder</w:t>
      </w:r>
      <w:r>
        <w:rPr>
          <w:rFonts w:ascii="Arial" w:hAnsi="Arial" w:cs="Arial"/>
          <w:i/>
          <w:sz w:val="20"/>
          <w:szCs w:val="18"/>
        </w:rPr>
        <w:t xml:space="preserve"> </w:t>
      </w:r>
      <w:r w:rsidRPr="00515D97">
        <w:rPr>
          <w:rFonts w:ascii="Arial" w:hAnsi="Arial" w:cs="Arial"/>
          <w:i/>
          <w:sz w:val="20"/>
          <w:szCs w:val="18"/>
        </w:rPr>
        <w:t>solchen Aufgabe werden in der Regel mehrere Teilaufgaben zu bearbeiten sein, bei deren</w:t>
      </w:r>
      <w:r>
        <w:rPr>
          <w:rFonts w:ascii="Arial" w:hAnsi="Arial" w:cs="Arial"/>
          <w:i/>
          <w:sz w:val="20"/>
          <w:szCs w:val="18"/>
        </w:rPr>
        <w:t xml:space="preserve"> </w:t>
      </w:r>
      <w:r w:rsidRPr="00515D97">
        <w:rPr>
          <w:rFonts w:ascii="Arial" w:hAnsi="Arial" w:cs="Arial"/>
          <w:i/>
          <w:sz w:val="20"/>
          <w:szCs w:val="18"/>
        </w:rPr>
        <w:t>Lösung operativen Fähigkeiten ggf. größere Bedeutung zukommt. Der zweite Teil kann sich</w:t>
      </w:r>
      <w:r>
        <w:rPr>
          <w:rFonts w:ascii="Arial" w:hAnsi="Arial" w:cs="Arial"/>
          <w:i/>
          <w:sz w:val="20"/>
          <w:szCs w:val="18"/>
        </w:rPr>
        <w:t xml:space="preserve"> </w:t>
      </w:r>
      <w:r w:rsidRPr="00515D97">
        <w:rPr>
          <w:rFonts w:ascii="Arial" w:hAnsi="Arial" w:cs="Arial"/>
          <w:i/>
          <w:sz w:val="20"/>
          <w:szCs w:val="18"/>
        </w:rPr>
        <w:t>nicht nur auf Grundkompetenzen und deren Vernetzung beziehen, sondern muss auch Reflexionsanteile</w:t>
      </w:r>
      <w:r>
        <w:rPr>
          <w:rFonts w:ascii="Arial" w:hAnsi="Arial" w:cs="Arial"/>
          <w:i/>
          <w:sz w:val="20"/>
          <w:szCs w:val="18"/>
        </w:rPr>
        <w:t xml:space="preserve"> </w:t>
      </w:r>
      <w:r w:rsidRPr="00515D97">
        <w:rPr>
          <w:rFonts w:ascii="Arial" w:hAnsi="Arial" w:cs="Arial"/>
          <w:i/>
          <w:sz w:val="20"/>
          <w:szCs w:val="18"/>
        </w:rPr>
        <w:t>aufweisen. Weitere Inhalte des Lehrplans sollen ebenfalls enthalten sein.</w:t>
      </w:r>
      <w:r>
        <w:rPr>
          <w:rFonts w:ascii="Arial" w:hAnsi="Arial" w:cs="Arial"/>
          <w:i/>
          <w:sz w:val="20"/>
          <w:szCs w:val="18"/>
        </w:rPr>
        <w:br/>
        <w:t>(</w:t>
      </w:r>
      <w:r w:rsidRPr="00515D97">
        <w:rPr>
          <w:rFonts w:ascii="Arial" w:hAnsi="Arial" w:cs="Arial"/>
          <w:i/>
          <w:sz w:val="20"/>
          <w:szCs w:val="18"/>
        </w:rPr>
        <w:t>https://www.bmbf.gv.at/schulen/unterricht/ba/reifepruefung_ahs_ptsam_hw_25416.pdf?4k21k1</w:t>
      </w:r>
      <w:r w:rsidR="00257320">
        <w:rPr>
          <w:rFonts w:ascii="Arial" w:hAnsi="Arial" w:cs="Arial"/>
          <w:i/>
          <w:sz w:val="20"/>
          <w:szCs w:val="18"/>
        </w:rPr>
        <w:t>)</w:t>
      </w:r>
      <w:r w:rsidR="00257320">
        <w:rPr>
          <w:rFonts w:ascii="Arial" w:hAnsi="Arial" w:cs="Arial"/>
          <w:i/>
          <w:sz w:val="20"/>
          <w:szCs w:val="18"/>
        </w:rPr>
        <w:br/>
      </w:r>
    </w:p>
    <w:p w:rsidR="00515D97" w:rsidRDefault="00257320">
      <w:pPr>
        <w:rPr>
          <w:rFonts w:ascii="Arial" w:hAnsi="Arial" w:cs="Arial"/>
        </w:rPr>
      </w:pPr>
      <w:r>
        <w:rPr>
          <w:rFonts w:ascii="Arial" w:hAnsi="Arial" w:cs="Arial"/>
        </w:rPr>
        <w:t xml:space="preserve">Nach entsprechendem Einsatz der Technologie im Unterricht sind auch bei der Schularbeit in diesem Bereich höhere Kompetenzen zu erwarten. </w:t>
      </w:r>
    </w:p>
    <w:p w:rsidR="00257320" w:rsidRDefault="00257320">
      <w:pPr>
        <w:rPr>
          <w:rFonts w:ascii="Arial" w:hAnsi="Arial" w:cs="Arial"/>
        </w:rPr>
      </w:pPr>
      <w:r>
        <w:rPr>
          <w:rFonts w:ascii="Arial" w:hAnsi="Arial" w:cs="Arial"/>
        </w:rPr>
        <w:t xml:space="preserve">Im Folgenden werden zwei Aufgaben für die 6.Klasse vorgestellt, die nicht dem strengen Konzept einer Typ 2 – Aufgabe folgen. </w:t>
      </w:r>
    </w:p>
    <w:p w:rsidR="00046445" w:rsidRDefault="00046445">
      <w:pPr>
        <w:rPr>
          <w:rFonts w:ascii="Arial" w:hAnsi="Arial" w:cs="Arial"/>
        </w:rPr>
      </w:pPr>
      <w:r>
        <w:rPr>
          <w:rFonts w:ascii="Arial" w:hAnsi="Arial" w:cs="Arial"/>
        </w:rPr>
        <w:br w:type="page"/>
      </w:r>
    </w:p>
    <w:p w:rsidR="00046445" w:rsidRDefault="00046445">
      <w:pPr>
        <w:rPr>
          <w:rFonts w:ascii="Arial" w:hAnsi="Arial" w:cs="Arial"/>
        </w:rPr>
      </w:pPr>
      <w:r>
        <w:rPr>
          <w:rFonts w:ascii="Arial" w:hAnsi="Arial" w:cs="Arial"/>
        </w:rPr>
        <w:lastRenderedPageBreak/>
        <w:t>Zunächst eine innermathematische</w:t>
      </w:r>
      <w:r w:rsidR="00E84A16">
        <w:rPr>
          <w:rFonts w:ascii="Arial" w:hAnsi="Arial" w:cs="Arial"/>
        </w:rPr>
        <w:t xml:space="preserve"> Aufgabenstellung:</w:t>
      </w:r>
    </w:p>
    <w:p w:rsidR="00E84A16" w:rsidRDefault="00E84A16">
      <w:pPr>
        <w:rPr>
          <w:rFonts w:ascii="Arial" w:hAnsi="Arial" w:cs="Arial"/>
        </w:rPr>
      </w:pPr>
    </w:p>
    <w:p w:rsidR="00912A19" w:rsidRPr="00383BA9" w:rsidRDefault="00257320" w:rsidP="00912A19">
      <w:pPr>
        <w:rPr>
          <w:rFonts w:ascii="Arial" w:hAnsi="Arial" w:cs="Arial"/>
          <w:b/>
        </w:rPr>
      </w:pPr>
      <w:r>
        <w:rPr>
          <w:rFonts w:ascii="Arial" w:hAnsi="Arial" w:cs="Arial"/>
          <w:b/>
        </w:rPr>
        <w:t>2.1.</w:t>
      </w:r>
      <w:r w:rsidR="00912A19">
        <w:rPr>
          <w:rFonts w:ascii="Arial" w:hAnsi="Arial" w:cs="Arial"/>
        </w:rPr>
        <w:t xml:space="preserve"> </w:t>
      </w:r>
      <w:r w:rsidR="00912A19" w:rsidRPr="00383BA9">
        <w:rPr>
          <w:rFonts w:ascii="Arial" w:hAnsi="Arial" w:cs="Arial"/>
          <w:b/>
        </w:rPr>
        <w:t>GLEICHUNGSSYSTEME</w:t>
      </w:r>
    </w:p>
    <w:p w:rsidR="00912A19" w:rsidRDefault="00912A19" w:rsidP="00912A19">
      <w:pPr>
        <w:rPr>
          <w:rFonts w:ascii="Arial" w:hAnsi="Arial" w:cs="Arial"/>
        </w:rPr>
      </w:pPr>
      <w:r>
        <w:rPr>
          <w:rFonts w:ascii="Arial" w:hAnsi="Arial" w:cs="Arial"/>
        </w:rPr>
        <w:t>a)</w:t>
      </w:r>
      <w:r w:rsidRPr="00EC7B67">
        <w:rPr>
          <w:rFonts w:ascii="Arial" w:hAnsi="Arial" w:cs="Arial"/>
          <w:sz w:val="18"/>
        </w:rPr>
        <w:t xml:space="preserve"> </w:t>
      </w:r>
      <w:r>
        <w:rPr>
          <w:rFonts w:ascii="Arial" w:hAnsi="Arial" w:cs="Arial"/>
          <w:sz w:val="18"/>
        </w:rPr>
        <w:t xml:space="preserve"> </w:t>
      </w:r>
      <w:r>
        <w:rPr>
          <w:rFonts w:ascii="Arial" w:hAnsi="Arial" w:cs="Arial"/>
        </w:rPr>
        <w:sym w:font="Symbol" w:char="F0B7"/>
      </w:r>
      <w:r>
        <w:rPr>
          <w:rFonts w:ascii="Arial" w:hAnsi="Arial" w:cs="Arial"/>
        </w:rPr>
        <w:t xml:space="preserve"> </w:t>
      </w:r>
      <w:r w:rsidRPr="00565120">
        <w:rPr>
          <w:rFonts w:ascii="Arial" w:hAnsi="Arial" w:cs="Arial"/>
          <w:sz w:val="12"/>
        </w:rPr>
        <w:sym w:font="Wingdings" w:char="F0A1"/>
      </w:r>
      <w:r>
        <w:rPr>
          <w:rFonts w:ascii="Arial" w:hAnsi="Arial" w:cs="Arial"/>
        </w:rPr>
        <w:tab/>
        <w:t>Ein Gleichungssystem besteht aus einer quadratischen und einer linearen Gleichung:</w:t>
      </w:r>
    </w:p>
    <w:p w:rsidR="00912A19" w:rsidRDefault="00FB47ED" w:rsidP="00912A19">
      <w:pPr>
        <w:ind w:left="1416"/>
        <w:rPr>
          <w:rFonts w:ascii="Arial" w:hAnsi="Arial" w:cs="Arial"/>
        </w:rPr>
      </w:pPr>
      <w:r>
        <w:rPr>
          <w:rFonts w:ascii="Arial" w:hAnsi="Arial" w:cs="Arial"/>
          <w:sz w:val="28"/>
        </w:rPr>
        <w:t>I:</w:t>
      </w:r>
      <w:r>
        <w:rPr>
          <w:rFonts w:ascii="Arial" w:hAnsi="Arial" w:cs="Arial"/>
          <w:sz w:val="28"/>
        </w:rPr>
        <w:tab/>
        <w:t>y = x² + 2</w:t>
      </w:r>
      <w:r>
        <w:rPr>
          <w:rFonts w:ascii="Arial" w:hAnsi="Arial" w:cs="Arial"/>
          <w:sz w:val="28"/>
        </w:rPr>
        <w:br/>
        <w:t>II:</w:t>
      </w:r>
      <w:r>
        <w:rPr>
          <w:rFonts w:ascii="Arial" w:hAnsi="Arial" w:cs="Arial"/>
          <w:sz w:val="28"/>
        </w:rPr>
        <w:tab/>
        <w:t xml:space="preserve">y = </w:t>
      </w:r>
      <w:r w:rsidR="00912A19" w:rsidRPr="00CD540B">
        <w:rPr>
          <w:rFonts w:ascii="Arial" w:hAnsi="Arial" w:cs="Arial"/>
          <w:sz w:val="28"/>
        </w:rPr>
        <w:t>5</w:t>
      </w:r>
      <w:r>
        <w:rPr>
          <w:rFonts w:ascii="Arial" w:hAnsi="Arial" w:cs="Arial"/>
          <w:sz w:val="28"/>
        </w:rPr>
        <w:t xml:space="preserve"> – 2x </w:t>
      </w:r>
      <w:r w:rsidR="00912A19" w:rsidRPr="00CD540B">
        <w:rPr>
          <w:rFonts w:ascii="Arial" w:hAnsi="Arial" w:cs="Arial"/>
          <w:sz w:val="28"/>
        </w:rPr>
        <w:tab/>
      </w:r>
    </w:p>
    <w:p w:rsidR="00912A19" w:rsidRDefault="00912A19" w:rsidP="00912A19">
      <w:pPr>
        <w:rPr>
          <w:rFonts w:ascii="Arial" w:hAnsi="Arial" w:cs="Arial"/>
        </w:rPr>
      </w:pPr>
      <w:r>
        <w:rPr>
          <w:rFonts w:ascii="Arial" w:hAnsi="Arial" w:cs="Arial"/>
        </w:rPr>
        <w:tab/>
        <w:t xml:space="preserve">Löse das System grafisch! (Grafik speichern!) Gib die Lösungsmenge an! </w:t>
      </w:r>
      <w:r>
        <w:rPr>
          <w:rFonts w:ascii="Arial" w:hAnsi="Arial" w:cs="Arial"/>
        </w:rPr>
        <w:br/>
      </w:r>
      <w:r>
        <w:rPr>
          <w:rFonts w:ascii="Arial" w:hAnsi="Arial" w:cs="Arial"/>
        </w:rPr>
        <w:tab/>
        <w:t>Beschreibe die möglichen Lösungsfälle bei Systemen dieser Art! (Skizzen!)</w:t>
      </w:r>
    </w:p>
    <w:p w:rsidR="00912A19" w:rsidRDefault="00912A19" w:rsidP="00912A19">
      <w:pPr>
        <w:rPr>
          <w:rFonts w:ascii="Arial" w:hAnsi="Arial" w:cs="Arial"/>
        </w:rPr>
      </w:pPr>
      <w:r>
        <w:rPr>
          <w:rFonts w:ascii="Arial" w:hAnsi="Arial" w:cs="Arial"/>
        </w:rPr>
        <w:t>b)</w:t>
      </w:r>
      <w:r w:rsidRPr="00EC7B67">
        <w:rPr>
          <w:rFonts w:ascii="Arial" w:hAnsi="Arial" w:cs="Arial"/>
          <w:sz w:val="18"/>
        </w:rPr>
        <w:t xml:space="preserve"> </w:t>
      </w:r>
      <w:r>
        <w:rPr>
          <w:rFonts w:ascii="Arial" w:hAnsi="Arial" w:cs="Arial"/>
          <w:sz w:val="18"/>
        </w:rPr>
        <w:t xml:space="preserve"> </w:t>
      </w:r>
      <w:r w:rsidRPr="00565120">
        <w:rPr>
          <w:rFonts w:ascii="Arial" w:hAnsi="Arial" w:cs="Arial"/>
          <w:sz w:val="12"/>
        </w:rPr>
        <w:sym w:font="Wingdings" w:char="F0A1"/>
      </w:r>
      <w:r>
        <w:rPr>
          <w:rFonts w:ascii="Arial" w:hAnsi="Arial" w:cs="Arial"/>
        </w:rPr>
        <w:tab/>
        <w:t>Löse das System rechnerisch ohne CAS!</w:t>
      </w:r>
      <w:r w:rsidR="005F4B97">
        <w:rPr>
          <w:rFonts w:ascii="Arial" w:hAnsi="Arial" w:cs="Arial"/>
        </w:rPr>
        <w:t xml:space="preserve"> (beide Unbekannte ermitteln!)</w:t>
      </w:r>
    </w:p>
    <w:p w:rsidR="008059CD" w:rsidRDefault="00912A19" w:rsidP="008059CD">
      <w:pPr>
        <w:ind w:left="705" w:hanging="705"/>
        <w:rPr>
          <w:rFonts w:ascii="Arial" w:hAnsi="Arial" w:cs="Arial"/>
        </w:rPr>
      </w:pPr>
      <w:r>
        <w:rPr>
          <w:rFonts w:ascii="Arial" w:hAnsi="Arial" w:cs="Arial"/>
        </w:rPr>
        <w:t>c)</w:t>
      </w:r>
      <w:r w:rsidRPr="00EC7B67">
        <w:rPr>
          <w:rFonts w:ascii="Arial" w:hAnsi="Arial" w:cs="Arial"/>
          <w:sz w:val="18"/>
        </w:rPr>
        <w:t xml:space="preserve"> </w:t>
      </w:r>
      <w:r w:rsidRPr="00565120">
        <w:rPr>
          <w:rFonts w:ascii="Arial" w:hAnsi="Arial" w:cs="Arial"/>
          <w:sz w:val="12"/>
        </w:rPr>
        <w:sym w:font="Wingdings" w:char="F0A1"/>
      </w:r>
      <w:r w:rsidRPr="00565120">
        <w:rPr>
          <w:rFonts w:ascii="Arial" w:hAnsi="Arial" w:cs="Arial"/>
          <w:sz w:val="12"/>
        </w:rPr>
        <w:sym w:font="Wingdings" w:char="F0A1"/>
      </w:r>
      <w:r w:rsidRPr="00565120">
        <w:rPr>
          <w:rFonts w:ascii="Arial" w:hAnsi="Arial" w:cs="Arial"/>
          <w:sz w:val="12"/>
        </w:rPr>
        <w:sym w:font="Wingdings" w:char="F0A1"/>
      </w:r>
      <w:r>
        <w:rPr>
          <w:rFonts w:ascii="Arial" w:hAnsi="Arial" w:cs="Arial"/>
        </w:rPr>
        <w:tab/>
        <w:t>Auch bei linearen Gleichungssystemen gibt es unterschiedliche Lösungsfälle.</w:t>
      </w:r>
      <w:r>
        <w:rPr>
          <w:rFonts w:ascii="Arial" w:hAnsi="Arial" w:cs="Arial"/>
        </w:rPr>
        <w:br/>
        <w:t xml:space="preserve">Variiere im vorliegenden System die Parameter a und b so, dass alle drei möglichen Lösungsfälle demonstriert werden! </w:t>
      </w:r>
      <w:r>
        <w:rPr>
          <w:rFonts w:ascii="Arial" w:hAnsi="Arial" w:cs="Arial"/>
        </w:rPr>
        <w:br/>
      </w:r>
      <w:r w:rsidR="008059CD">
        <w:rPr>
          <w:rFonts w:ascii="Arial" w:hAnsi="Arial" w:cs="Arial"/>
        </w:rPr>
        <w:t xml:space="preserve">Gib jeweils geeignete Werte für a und b an! </w:t>
      </w:r>
      <w:r w:rsidR="008059CD">
        <w:rPr>
          <w:rFonts w:ascii="Arial" w:hAnsi="Arial" w:cs="Arial"/>
        </w:rPr>
        <w:br/>
        <w:t>Illustriere jeden Lösungsfall durch eine Grafik und gib die zugehörige Lösungsmenge an!</w:t>
      </w:r>
    </w:p>
    <w:p w:rsidR="00912A19" w:rsidRDefault="00912A19" w:rsidP="008059CD">
      <w:pPr>
        <w:ind w:left="705"/>
        <w:rPr>
          <w:rFonts w:ascii="Arial" w:hAnsi="Arial" w:cs="Arial"/>
        </w:rPr>
      </w:pPr>
      <w:r w:rsidRPr="00CD540B">
        <w:rPr>
          <w:rFonts w:ascii="Arial" w:hAnsi="Arial" w:cs="Arial"/>
          <w:sz w:val="28"/>
        </w:rPr>
        <w:t>I:</w:t>
      </w:r>
      <w:r w:rsidRPr="00CD540B">
        <w:rPr>
          <w:rFonts w:ascii="Arial" w:hAnsi="Arial" w:cs="Arial"/>
          <w:sz w:val="28"/>
        </w:rPr>
        <w:tab/>
      </w:r>
      <w:r>
        <w:rPr>
          <w:rFonts w:ascii="Arial" w:hAnsi="Arial" w:cs="Arial"/>
          <w:sz w:val="28"/>
        </w:rPr>
        <w:t>6</w:t>
      </w:r>
      <w:r>
        <w:rPr>
          <w:rFonts w:ascii="Arial" w:hAnsi="Arial" w:cs="Arial"/>
          <w:sz w:val="28"/>
        </w:rPr>
        <w:sym w:font="Symbol" w:char="F0D7"/>
      </w:r>
      <w:r>
        <w:rPr>
          <w:rFonts w:ascii="Arial" w:hAnsi="Arial" w:cs="Arial"/>
          <w:sz w:val="28"/>
        </w:rPr>
        <w:t>x + 10</w:t>
      </w:r>
      <w:r>
        <w:rPr>
          <w:rFonts w:ascii="Arial" w:hAnsi="Arial" w:cs="Arial"/>
          <w:sz w:val="28"/>
        </w:rPr>
        <w:sym w:font="Symbol" w:char="F0D7"/>
      </w:r>
      <w:r w:rsidR="00FB47ED">
        <w:rPr>
          <w:rFonts w:ascii="Arial" w:hAnsi="Arial" w:cs="Arial"/>
          <w:sz w:val="28"/>
        </w:rPr>
        <w:t>y = 9</w:t>
      </w:r>
      <w:r w:rsidRPr="00CD540B">
        <w:rPr>
          <w:rFonts w:ascii="Arial" w:hAnsi="Arial" w:cs="Arial"/>
          <w:sz w:val="28"/>
        </w:rPr>
        <w:br/>
        <w:t>II:</w:t>
      </w:r>
      <w:r w:rsidRPr="00CD540B">
        <w:rPr>
          <w:rFonts w:ascii="Arial" w:hAnsi="Arial" w:cs="Arial"/>
          <w:sz w:val="28"/>
        </w:rPr>
        <w:tab/>
      </w:r>
      <w:r w:rsidR="00FB47ED">
        <w:rPr>
          <w:rFonts w:ascii="Arial" w:hAnsi="Arial" w:cs="Arial"/>
          <w:sz w:val="28"/>
        </w:rPr>
        <w:t>a</w:t>
      </w:r>
      <w:r>
        <w:rPr>
          <w:rFonts w:ascii="Arial" w:hAnsi="Arial" w:cs="Arial"/>
          <w:sz w:val="28"/>
        </w:rPr>
        <w:sym w:font="Symbol" w:char="F0D7"/>
      </w:r>
      <w:r w:rsidR="00FB47ED">
        <w:rPr>
          <w:rFonts w:ascii="Arial" w:hAnsi="Arial" w:cs="Arial"/>
          <w:sz w:val="28"/>
        </w:rPr>
        <w:t>x + 15</w:t>
      </w:r>
      <w:r>
        <w:rPr>
          <w:rFonts w:ascii="Arial" w:hAnsi="Arial" w:cs="Arial"/>
          <w:sz w:val="28"/>
        </w:rPr>
        <w:sym w:font="Symbol" w:char="F0D7"/>
      </w:r>
      <w:r>
        <w:rPr>
          <w:rFonts w:ascii="Arial" w:hAnsi="Arial" w:cs="Arial"/>
          <w:sz w:val="28"/>
        </w:rPr>
        <w:t>y = b</w:t>
      </w:r>
    </w:p>
    <w:p w:rsidR="00912A19" w:rsidRDefault="00912A19" w:rsidP="00912A19">
      <w:pPr>
        <w:spacing w:before="120" w:after="120" w:line="240" w:lineRule="auto"/>
        <w:rPr>
          <w:rFonts w:ascii="Arial" w:hAnsi="Arial" w:cs="Arial"/>
        </w:rPr>
      </w:pPr>
    </w:p>
    <w:p w:rsidR="00E84A16" w:rsidRDefault="00E84A16" w:rsidP="00912A19">
      <w:pPr>
        <w:spacing w:before="120" w:after="120" w:line="240" w:lineRule="auto"/>
        <w:rPr>
          <w:rFonts w:ascii="Arial" w:hAnsi="Arial" w:cs="Arial"/>
        </w:rPr>
      </w:pPr>
    </w:p>
    <w:p w:rsidR="00E84A16" w:rsidRDefault="00E84A16" w:rsidP="00E84A16">
      <w:pPr>
        <w:spacing w:before="120" w:after="120" w:line="240" w:lineRule="auto"/>
        <w:rPr>
          <w:rFonts w:ascii="Arial" w:hAnsi="Arial" w:cs="Arial"/>
        </w:rPr>
      </w:pPr>
      <w:r>
        <w:rPr>
          <w:rFonts w:ascii="Arial" w:hAnsi="Arial" w:cs="Arial"/>
        </w:rPr>
        <w:t>Die Aufgabe enthält keinen expliziten Reflexionsteil, aber es wird die (hoffentlich übersichtliche) Darstellung verschiedener Lösungsfälle gefordert.</w:t>
      </w:r>
    </w:p>
    <w:p w:rsidR="00E84A16" w:rsidRPr="00207D62" w:rsidRDefault="00E84A16" w:rsidP="00E84A16">
      <w:pPr>
        <w:spacing w:before="120" w:after="120" w:line="240" w:lineRule="auto"/>
        <w:rPr>
          <w:rFonts w:ascii="Arial" w:hAnsi="Arial" w:cs="Arial"/>
        </w:rPr>
      </w:pPr>
      <w:r>
        <w:rPr>
          <w:rFonts w:ascii="Arial" w:hAnsi="Arial" w:cs="Arial"/>
        </w:rPr>
        <w:t>Eine Grafik am PC ist nur im ersten Teil gefordert, die Skizzen könnten auch händisch angefertigt werden. Die hier eingefügte Lösung einer Schülerin zeigt aber, wie ein übersichtliches Dokumentationsfile aussehen kann (geändert wurde nur die Schreibweise der letzten Lösungsmenge).</w:t>
      </w:r>
    </w:p>
    <w:p w:rsidR="00D879EE" w:rsidRDefault="00912A19" w:rsidP="00D879EE">
      <w:pPr>
        <w:jc w:val="center"/>
        <w:rPr>
          <w:sz w:val="32"/>
        </w:rPr>
      </w:pPr>
      <w:r>
        <w:rPr>
          <w:rFonts w:ascii="Arial" w:hAnsi="Arial" w:cs="Arial"/>
        </w:rPr>
        <w:br w:type="page"/>
      </w:r>
    </w:p>
    <w:p w:rsidR="00D879EE" w:rsidRDefault="00D879EE" w:rsidP="00D879EE">
      <w:pPr>
        <w:rPr>
          <w:sz w:val="32"/>
        </w:rPr>
      </w:pPr>
      <w:r>
        <w:rPr>
          <w:noProof/>
          <w:lang w:eastAsia="de-AT"/>
        </w:rPr>
        <w:lastRenderedPageBreak/>
        <w:drawing>
          <wp:anchor distT="0" distB="0" distL="114300" distR="114300" simplePos="0" relativeHeight="251673600" behindDoc="1" locked="0" layoutInCell="1" allowOverlap="1">
            <wp:simplePos x="0" y="0"/>
            <wp:positionH relativeFrom="margin">
              <wp:align>right</wp:align>
            </wp:positionH>
            <wp:positionV relativeFrom="paragraph">
              <wp:posOffset>5080</wp:posOffset>
            </wp:positionV>
            <wp:extent cx="2515235" cy="818515"/>
            <wp:effectExtent l="19050" t="0" r="0" b="0"/>
            <wp:wrapTight wrapText="bothSides">
              <wp:wrapPolygon edited="0">
                <wp:start x="-164" y="0"/>
                <wp:lineTo x="-164" y="21114"/>
                <wp:lineTo x="21595" y="21114"/>
                <wp:lineTo x="21595" y="0"/>
                <wp:lineTo x="-164" y="0"/>
              </wp:wrapPolygon>
            </wp:wrapTight>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15235" cy="818515"/>
                    </a:xfrm>
                    <a:prstGeom prst="rect">
                      <a:avLst/>
                    </a:prstGeom>
                  </pic:spPr>
                </pic:pic>
              </a:graphicData>
            </a:graphic>
          </wp:anchor>
        </w:drawing>
      </w:r>
      <w:r>
        <w:rPr>
          <w:noProof/>
          <w:lang w:eastAsia="de-AT"/>
        </w:rPr>
        <w:drawing>
          <wp:anchor distT="0" distB="0" distL="114300" distR="114300" simplePos="0" relativeHeight="251672576" behindDoc="1" locked="0" layoutInCell="1" allowOverlap="1">
            <wp:simplePos x="0" y="0"/>
            <wp:positionH relativeFrom="column">
              <wp:posOffset>1071880</wp:posOffset>
            </wp:positionH>
            <wp:positionV relativeFrom="paragraph">
              <wp:posOffset>5080</wp:posOffset>
            </wp:positionV>
            <wp:extent cx="1769745" cy="2194560"/>
            <wp:effectExtent l="19050" t="0" r="1905" b="0"/>
            <wp:wrapTight wrapText="bothSides">
              <wp:wrapPolygon edited="0">
                <wp:start x="-233" y="0"/>
                <wp:lineTo x="-233" y="21375"/>
                <wp:lineTo x="21623" y="21375"/>
                <wp:lineTo x="21623" y="0"/>
                <wp:lineTo x="-233" y="0"/>
              </wp:wrapPolygon>
            </wp:wrapTight>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69745" cy="2194560"/>
                    </a:xfrm>
                    <a:prstGeom prst="rect">
                      <a:avLst/>
                    </a:prstGeom>
                  </pic:spPr>
                </pic:pic>
              </a:graphicData>
            </a:graphic>
          </wp:anchor>
        </w:drawing>
      </w:r>
      <w:r>
        <w:rPr>
          <w:sz w:val="32"/>
        </w:rPr>
        <w:t>16a)</w:t>
      </w:r>
    </w:p>
    <w:p w:rsidR="00D879EE" w:rsidRDefault="00D879EE" w:rsidP="00D879EE">
      <w:pPr>
        <w:jc w:val="center"/>
        <w:rPr>
          <w:sz w:val="32"/>
        </w:rPr>
      </w:pPr>
    </w:p>
    <w:p w:rsidR="00D879EE" w:rsidRPr="008A61C3" w:rsidRDefault="00D879EE" w:rsidP="00D879EE">
      <w:pPr>
        <w:rPr>
          <w:sz w:val="32"/>
        </w:rPr>
      </w:pPr>
    </w:p>
    <w:p w:rsidR="00D879EE" w:rsidRPr="008A61C3" w:rsidRDefault="00D879EE" w:rsidP="00D879EE">
      <w:pPr>
        <w:rPr>
          <w:sz w:val="32"/>
        </w:rPr>
      </w:pPr>
    </w:p>
    <w:p w:rsidR="00D879EE" w:rsidRPr="008A61C3" w:rsidRDefault="00D879EE" w:rsidP="00D879EE">
      <w:pPr>
        <w:rPr>
          <w:sz w:val="32"/>
        </w:rPr>
      </w:pPr>
    </w:p>
    <w:p w:rsidR="00D879EE" w:rsidRDefault="00D879EE" w:rsidP="00D879EE">
      <w:pPr>
        <w:rPr>
          <w:sz w:val="32"/>
        </w:rPr>
      </w:pPr>
    </w:p>
    <w:p w:rsidR="00D879EE" w:rsidRDefault="00D879EE" w:rsidP="00D879EE">
      <w:pPr>
        <w:tabs>
          <w:tab w:val="left" w:pos="1320"/>
        </w:tabs>
        <w:rPr>
          <w:sz w:val="32"/>
        </w:rPr>
      </w:pPr>
      <w:r>
        <w:rPr>
          <w:noProof/>
          <w:lang w:eastAsia="de-AT"/>
        </w:rPr>
        <w:drawing>
          <wp:anchor distT="0" distB="0" distL="114300" distR="114300" simplePos="0" relativeHeight="251676672" behindDoc="1" locked="0" layoutInCell="1" allowOverlap="1">
            <wp:simplePos x="0" y="0"/>
            <wp:positionH relativeFrom="margin">
              <wp:posOffset>4486910</wp:posOffset>
            </wp:positionH>
            <wp:positionV relativeFrom="paragraph">
              <wp:posOffset>377190</wp:posOffset>
            </wp:positionV>
            <wp:extent cx="1861185" cy="1476375"/>
            <wp:effectExtent l="0" t="0" r="5715" b="9525"/>
            <wp:wrapTight wrapText="bothSides">
              <wp:wrapPolygon edited="0">
                <wp:start x="0" y="0"/>
                <wp:lineTo x="0" y="21461"/>
                <wp:lineTo x="21445" y="21461"/>
                <wp:lineTo x="21445" y="0"/>
                <wp:lineTo x="0" y="0"/>
              </wp:wrapPolygon>
            </wp:wrapTight>
            <wp:docPr id="7"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61185" cy="1476375"/>
                    </a:xfrm>
                    <a:prstGeom prst="rect">
                      <a:avLst/>
                    </a:prstGeom>
                  </pic:spPr>
                </pic:pic>
              </a:graphicData>
            </a:graphic>
          </wp:anchor>
        </w:drawing>
      </w:r>
      <w:r>
        <w:rPr>
          <w:noProof/>
          <w:lang w:eastAsia="de-AT"/>
        </w:rPr>
        <w:drawing>
          <wp:anchor distT="0" distB="0" distL="114300" distR="114300" simplePos="0" relativeHeight="251675648" behindDoc="1" locked="0" layoutInCell="1" allowOverlap="1">
            <wp:simplePos x="0" y="0"/>
            <wp:positionH relativeFrom="column">
              <wp:posOffset>1993265</wp:posOffset>
            </wp:positionH>
            <wp:positionV relativeFrom="paragraph">
              <wp:posOffset>320040</wp:posOffset>
            </wp:positionV>
            <wp:extent cx="1964055" cy="1600200"/>
            <wp:effectExtent l="0" t="0" r="0" b="0"/>
            <wp:wrapTight wrapText="bothSides">
              <wp:wrapPolygon edited="0">
                <wp:start x="0" y="0"/>
                <wp:lineTo x="0" y="21343"/>
                <wp:lineTo x="21370" y="21343"/>
                <wp:lineTo x="21370" y="0"/>
                <wp:lineTo x="0" y="0"/>
              </wp:wrapPolygon>
            </wp:wrapTight>
            <wp:docPr id="8"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64055" cy="1600200"/>
                    </a:xfrm>
                    <a:prstGeom prst="rect">
                      <a:avLst/>
                    </a:prstGeom>
                  </pic:spPr>
                </pic:pic>
              </a:graphicData>
            </a:graphic>
          </wp:anchor>
        </w:drawing>
      </w:r>
      <w:r>
        <w:rPr>
          <w:noProof/>
          <w:lang w:eastAsia="de-AT"/>
        </w:rPr>
        <w:drawing>
          <wp:anchor distT="0" distB="0" distL="114300" distR="114300" simplePos="0" relativeHeight="251674624" behindDoc="1" locked="0" layoutInCell="1" allowOverlap="1">
            <wp:simplePos x="0" y="0"/>
            <wp:positionH relativeFrom="column">
              <wp:posOffset>-280670</wp:posOffset>
            </wp:positionH>
            <wp:positionV relativeFrom="paragraph">
              <wp:posOffset>272415</wp:posOffset>
            </wp:positionV>
            <wp:extent cx="1905000" cy="1867331"/>
            <wp:effectExtent l="0" t="0" r="0" b="0"/>
            <wp:wrapTight wrapText="bothSides">
              <wp:wrapPolygon edited="0">
                <wp:start x="0" y="0"/>
                <wp:lineTo x="0" y="21380"/>
                <wp:lineTo x="21384" y="21380"/>
                <wp:lineTo x="21384" y="0"/>
                <wp:lineTo x="0" y="0"/>
              </wp:wrapPolygon>
            </wp:wrapTight>
            <wp:docPr id="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05000" cy="1867331"/>
                    </a:xfrm>
                    <a:prstGeom prst="rect">
                      <a:avLst/>
                    </a:prstGeom>
                  </pic:spPr>
                </pic:pic>
              </a:graphicData>
            </a:graphic>
          </wp:anchor>
        </w:drawing>
      </w:r>
      <w:r>
        <w:rPr>
          <w:sz w:val="32"/>
        </w:rPr>
        <w:t>Keine Lösung</w:t>
      </w:r>
      <w:r>
        <w:rPr>
          <w:sz w:val="32"/>
        </w:rPr>
        <w:tab/>
      </w:r>
      <w:r>
        <w:rPr>
          <w:sz w:val="32"/>
        </w:rPr>
        <w:tab/>
      </w:r>
      <w:r>
        <w:rPr>
          <w:sz w:val="32"/>
        </w:rPr>
        <w:tab/>
        <w:t>1 Lösung</w:t>
      </w:r>
      <w:r>
        <w:rPr>
          <w:sz w:val="32"/>
        </w:rPr>
        <w:tab/>
      </w:r>
      <w:r>
        <w:rPr>
          <w:sz w:val="32"/>
        </w:rPr>
        <w:tab/>
      </w:r>
      <w:r>
        <w:rPr>
          <w:sz w:val="32"/>
        </w:rPr>
        <w:tab/>
      </w:r>
      <w:r>
        <w:rPr>
          <w:sz w:val="32"/>
        </w:rPr>
        <w:tab/>
        <w:t xml:space="preserve">    2 Lösungen</w:t>
      </w:r>
    </w:p>
    <w:p w:rsidR="00D879EE" w:rsidRPr="004B41A4" w:rsidRDefault="00D879EE" w:rsidP="00D879EE">
      <w:pPr>
        <w:rPr>
          <w:sz w:val="32"/>
        </w:rPr>
      </w:pPr>
    </w:p>
    <w:p w:rsidR="00D879EE" w:rsidRPr="004B41A4" w:rsidRDefault="00D879EE" w:rsidP="00D879EE">
      <w:pPr>
        <w:rPr>
          <w:sz w:val="32"/>
        </w:rPr>
      </w:pPr>
    </w:p>
    <w:p w:rsidR="00D879EE" w:rsidRPr="004B41A4" w:rsidRDefault="00D879EE" w:rsidP="00D879EE">
      <w:pPr>
        <w:rPr>
          <w:sz w:val="32"/>
        </w:rPr>
      </w:pPr>
    </w:p>
    <w:p w:rsidR="00D879EE" w:rsidRPr="004B41A4" w:rsidRDefault="00D879EE" w:rsidP="00D879EE">
      <w:pPr>
        <w:rPr>
          <w:sz w:val="32"/>
        </w:rPr>
      </w:pPr>
    </w:p>
    <w:p w:rsidR="00D879EE" w:rsidRPr="004B41A4" w:rsidRDefault="00D879EE" w:rsidP="00D879EE">
      <w:pPr>
        <w:rPr>
          <w:sz w:val="32"/>
        </w:rPr>
      </w:pPr>
    </w:p>
    <w:p w:rsidR="00D879EE" w:rsidRDefault="00D879EE" w:rsidP="00D879EE">
      <w:pPr>
        <w:rPr>
          <w:sz w:val="32"/>
        </w:rPr>
      </w:pPr>
      <w:r>
        <w:rPr>
          <w:sz w:val="32"/>
        </w:rPr>
        <w:t>16c)</w:t>
      </w:r>
      <w:r w:rsidRPr="00B150D1">
        <w:rPr>
          <w:noProof/>
          <w:lang w:eastAsia="de-DE"/>
        </w:rPr>
        <w:t xml:space="preserve"> </w:t>
      </w:r>
    </w:p>
    <w:p w:rsidR="00D879EE" w:rsidRPr="00720F44" w:rsidRDefault="00D879EE" w:rsidP="00D879EE">
      <w:pPr>
        <w:rPr>
          <w:sz w:val="28"/>
        </w:rPr>
      </w:pPr>
      <w:r w:rsidRPr="00720F44">
        <w:rPr>
          <w:noProof/>
          <w:sz w:val="20"/>
          <w:lang w:eastAsia="de-AT"/>
        </w:rPr>
        <w:drawing>
          <wp:anchor distT="0" distB="0" distL="114300" distR="114300" simplePos="0" relativeHeight="251678720" behindDoc="1" locked="0" layoutInCell="1" allowOverlap="1">
            <wp:simplePos x="0" y="0"/>
            <wp:positionH relativeFrom="margin">
              <wp:align>center</wp:align>
            </wp:positionH>
            <wp:positionV relativeFrom="paragraph">
              <wp:posOffset>731520</wp:posOffset>
            </wp:positionV>
            <wp:extent cx="1857375" cy="1635125"/>
            <wp:effectExtent l="0" t="0" r="9525" b="3175"/>
            <wp:wrapTight wrapText="bothSides">
              <wp:wrapPolygon edited="0">
                <wp:start x="0" y="0"/>
                <wp:lineTo x="0" y="21390"/>
                <wp:lineTo x="21489" y="21390"/>
                <wp:lineTo x="21489" y="0"/>
                <wp:lineTo x="0" y="0"/>
              </wp:wrapPolygon>
            </wp:wrapTight>
            <wp:docPr id="10"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57375" cy="1635125"/>
                    </a:xfrm>
                    <a:prstGeom prst="rect">
                      <a:avLst/>
                    </a:prstGeom>
                  </pic:spPr>
                </pic:pic>
              </a:graphicData>
            </a:graphic>
          </wp:anchor>
        </w:drawing>
      </w:r>
      <w:r w:rsidRPr="00720F44">
        <w:rPr>
          <w:sz w:val="28"/>
        </w:rPr>
        <w:t>eine Lösung</w:t>
      </w:r>
      <w:r w:rsidRPr="00720F44">
        <w:rPr>
          <w:sz w:val="28"/>
        </w:rPr>
        <w:tab/>
      </w:r>
      <w:r w:rsidRPr="00720F44">
        <w:rPr>
          <w:sz w:val="28"/>
        </w:rPr>
        <w:tab/>
      </w:r>
      <w:r w:rsidRPr="00720F44">
        <w:rPr>
          <w:sz w:val="28"/>
        </w:rPr>
        <w:tab/>
      </w:r>
      <w:r w:rsidR="00720F44">
        <w:rPr>
          <w:sz w:val="28"/>
        </w:rPr>
        <w:tab/>
      </w:r>
      <w:r w:rsidRPr="00720F44">
        <w:rPr>
          <w:sz w:val="28"/>
        </w:rPr>
        <w:t>keine Lösung</w:t>
      </w:r>
      <w:r w:rsidRPr="00720F44">
        <w:rPr>
          <w:sz w:val="28"/>
        </w:rPr>
        <w:tab/>
      </w:r>
      <w:r w:rsidR="00720F44" w:rsidRPr="00720F44">
        <w:rPr>
          <w:sz w:val="28"/>
        </w:rPr>
        <w:tab/>
      </w:r>
      <w:r w:rsidRPr="00720F44">
        <w:rPr>
          <w:sz w:val="28"/>
        </w:rPr>
        <w:t>unendlich viele Lösungen</w:t>
      </w:r>
    </w:p>
    <w:p w:rsidR="00D879EE" w:rsidRPr="005C7239" w:rsidRDefault="00720F44" w:rsidP="00D879EE">
      <w:pPr>
        <w:tabs>
          <w:tab w:val="left" w:pos="210"/>
          <w:tab w:val="left" w:pos="3645"/>
          <w:tab w:val="left" w:pos="6795"/>
        </w:tabs>
        <w:rPr>
          <w:sz w:val="32"/>
          <w:lang w:val="en-US"/>
        </w:rPr>
      </w:pPr>
      <w:r>
        <w:rPr>
          <w:noProof/>
          <w:sz w:val="32"/>
          <w:lang w:eastAsia="de-AT"/>
        </w:rPr>
        <w:drawing>
          <wp:anchor distT="0" distB="0" distL="114300" distR="114300" simplePos="0" relativeHeight="251679744" behindDoc="1" locked="0" layoutInCell="1" allowOverlap="1">
            <wp:simplePos x="0" y="0"/>
            <wp:positionH relativeFrom="column">
              <wp:posOffset>4284345</wp:posOffset>
            </wp:positionH>
            <wp:positionV relativeFrom="paragraph">
              <wp:posOffset>316230</wp:posOffset>
            </wp:positionV>
            <wp:extent cx="1637665" cy="1836420"/>
            <wp:effectExtent l="19050" t="0" r="635" b="0"/>
            <wp:wrapTight wrapText="bothSides">
              <wp:wrapPolygon edited="0">
                <wp:start x="-251" y="0"/>
                <wp:lineTo x="-251" y="21286"/>
                <wp:lineTo x="21608" y="21286"/>
                <wp:lineTo x="21608" y="0"/>
                <wp:lineTo x="-251" y="0"/>
              </wp:wrapPolygon>
            </wp:wrapTight>
            <wp:docPr id="1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flipV="1">
                      <a:off x="0" y="0"/>
                      <a:ext cx="1637665" cy="1836420"/>
                    </a:xfrm>
                    <a:prstGeom prst="rect">
                      <a:avLst/>
                    </a:prstGeom>
                  </pic:spPr>
                </pic:pic>
              </a:graphicData>
            </a:graphic>
          </wp:anchor>
        </w:drawing>
      </w:r>
      <w:r>
        <w:rPr>
          <w:noProof/>
          <w:sz w:val="32"/>
          <w:lang w:eastAsia="de-AT"/>
        </w:rPr>
        <w:drawing>
          <wp:anchor distT="0" distB="0" distL="114300" distR="114300" simplePos="0" relativeHeight="251677696" behindDoc="1" locked="0" layoutInCell="1" allowOverlap="1">
            <wp:simplePos x="0" y="0"/>
            <wp:positionH relativeFrom="margin">
              <wp:posOffset>-318135</wp:posOffset>
            </wp:positionH>
            <wp:positionV relativeFrom="paragraph">
              <wp:posOffset>316230</wp:posOffset>
            </wp:positionV>
            <wp:extent cx="1707515" cy="1836420"/>
            <wp:effectExtent l="19050" t="0" r="6985" b="0"/>
            <wp:wrapTight wrapText="bothSides">
              <wp:wrapPolygon edited="0">
                <wp:start x="-241" y="0"/>
                <wp:lineTo x="-241" y="21286"/>
                <wp:lineTo x="21688" y="21286"/>
                <wp:lineTo x="21688" y="0"/>
                <wp:lineTo x="-241" y="0"/>
              </wp:wrapPolygon>
            </wp:wrapTight>
            <wp:docPr id="11"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07515" cy="1836420"/>
                    </a:xfrm>
                    <a:prstGeom prst="rect">
                      <a:avLst/>
                    </a:prstGeom>
                  </pic:spPr>
                </pic:pic>
              </a:graphicData>
            </a:graphic>
          </wp:anchor>
        </w:drawing>
      </w:r>
      <w:r w:rsidR="00D879EE" w:rsidRPr="005C7239">
        <w:rPr>
          <w:sz w:val="32"/>
          <w:lang w:val="en-US"/>
        </w:rPr>
        <w:t xml:space="preserve">a=-7 </w:t>
      </w:r>
      <w:r>
        <w:rPr>
          <w:sz w:val="32"/>
          <w:lang w:val="en-US"/>
        </w:rPr>
        <w:t xml:space="preserve">  </w:t>
      </w:r>
      <w:r w:rsidR="00D879EE" w:rsidRPr="005C7239">
        <w:rPr>
          <w:sz w:val="32"/>
          <w:lang w:val="en-US"/>
        </w:rPr>
        <w:t>b=1</w:t>
      </w:r>
      <w:r w:rsidR="00D879EE" w:rsidRPr="005C7239">
        <w:rPr>
          <w:sz w:val="32"/>
          <w:lang w:val="en-US"/>
        </w:rPr>
        <w:tab/>
        <w:t xml:space="preserve">a=9 </w:t>
      </w:r>
      <w:r>
        <w:rPr>
          <w:sz w:val="32"/>
          <w:lang w:val="en-US"/>
        </w:rPr>
        <w:t xml:space="preserve">  </w:t>
      </w:r>
      <w:r w:rsidR="00D879EE" w:rsidRPr="005C7239">
        <w:rPr>
          <w:sz w:val="32"/>
          <w:lang w:val="en-US"/>
        </w:rPr>
        <w:t>b=10</w:t>
      </w:r>
      <w:r w:rsidR="00D879EE" w:rsidRPr="005C7239">
        <w:rPr>
          <w:sz w:val="32"/>
          <w:lang w:val="en-US"/>
        </w:rPr>
        <w:tab/>
        <w:t xml:space="preserve"> a=9 </w:t>
      </w:r>
      <w:r>
        <w:rPr>
          <w:sz w:val="32"/>
          <w:lang w:val="en-US"/>
        </w:rPr>
        <w:t xml:space="preserve">  </w:t>
      </w:r>
      <w:r w:rsidR="00D879EE" w:rsidRPr="005C7239">
        <w:rPr>
          <w:sz w:val="32"/>
          <w:lang w:val="en-US"/>
        </w:rPr>
        <w:t>b=13.5</w:t>
      </w:r>
      <w:r w:rsidR="00D879EE" w:rsidRPr="005C7239">
        <w:rPr>
          <w:sz w:val="32"/>
          <w:lang w:val="en-US"/>
        </w:rPr>
        <w:tab/>
      </w:r>
    </w:p>
    <w:p w:rsidR="00D879EE" w:rsidRPr="005C7239" w:rsidRDefault="00D879EE" w:rsidP="00D879EE">
      <w:pPr>
        <w:rPr>
          <w:sz w:val="32"/>
          <w:lang w:val="en-US"/>
        </w:rPr>
      </w:pPr>
    </w:p>
    <w:p w:rsidR="00D879EE" w:rsidRPr="005C7239" w:rsidRDefault="00720F44" w:rsidP="00D879EE">
      <w:pPr>
        <w:rPr>
          <w:sz w:val="32"/>
          <w:lang w:val="en-US"/>
        </w:rPr>
      </w:pPr>
      <w:r>
        <w:rPr>
          <w:noProof/>
          <w:sz w:val="32"/>
          <w:lang w:eastAsia="de-AT"/>
        </w:rPr>
        <w:drawing>
          <wp:anchor distT="0" distB="0" distL="114300" distR="114300" simplePos="0" relativeHeight="251680768" behindDoc="1" locked="0" layoutInCell="1" allowOverlap="1">
            <wp:simplePos x="0" y="0"/>
            <wp:positionH relativeFrom="column">
              <wp:posOffset>-711835</wp:posOffset>
            </wp:positionH>
            <wp:positionV relativeFrom="paragraph">
              <wp:posOffset>346710</wp:posOffset>
            </wp:positionV>
            <wp:extent cx="960120" cy="206375"/>
            <wp:effectExtent l="19050" t="0" r="0" b="0"/>
            <wp:wrapTight wrapText="bothSides">
              <wp:wrapPolygon edited="0">
                <wp:start x="-429" y="0"/>
                <wp:lineTo x="-429" y="19938"/>
                <wp:lineTo x="21429" y="19938"/>
                <wp:lineTo x="21429" y="0"/>
                <wp:lineTo x="-429" y="0"/>
              </wp:wrapPolygon>
            </wp:wrapTight>
            <wp:docPr id="13"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60120" cy="206375"/>
                    </a:xfrm>
                    <a:prstGeom prst="rect">
                      <a:avLst/>
                    </a:prstGeom>
                  </pic:spPr>
                </pic:pic>
              </a:graphicData>
            </a:graphic>
          </wp:anchor>
        </w:drawing>
      </w:r>
    </w:p>
    <w:p w:rsidR="00D879EE" w:rsidRPr="005C7239" w:rsidRDefault="00D879EE" w:rsidP="00D879EE">
      <w:pPr>
        <w:rPr>
          <w:sz w:val="32"/>
          <w:lang w:val="en-US"/>
        </w:rPr>
      </w:pPr>
    </w:p>
    <w:p w:rsidR="00D879EE" w:rsidRPr="005C7239" w:rsidRDefault="00D879EE" w:rsidP="00D879EE">
      <w:pPr>
        <w:rPr>
          <w:sz w:val="32"/>
          <w:lang w:val="en-US"/>
        </w:rPr>
      </w:pPr>
    </w:p>
    <w:p w:rsidR="00D879EE" w:rsidRPr="005C7239" w:rsidRDefault="00D879EE" w:rsidP="00D879EE">
      <w:pPr>
        <w:rPr>
          <w:sz w:val="32"/>
          <w:lang w:val="en-US"/>
        </w:rPr>
      </w:pPr>
    </w:p>
    <w:p w:rsidR="00D879EE" w:rsidRPr="005C7239" w:rsidRDefault="00720F44" w:rsidP="00D879EE">
      <w:pPr>
        <w:tabs>
          <w:tab w:val="left" w:pos="708"/>
          <w:tab w:val="left" w:pos="1416"/>
          <w:tab w:val="left" w:pos="2124"/>
          <w:tab w:val="left" w:pos="5640"/>
        </w:tabs>
        <w:rPr>
          <w:sz w:val="32"/>
          <w:lang w:val="en-US"/>
        </w:rPr>
      </w:pPr>
      <w:r>
        <w:rPr>
          <w:sz w:val="32"/>
          <w:lang w:val="en-US"/>
        </w:rPr>
        <w:t xml:space="preserve">L = { ( 0,78 / 0,43 ) }                        L={}              </w:t>
      </w:r>
      <w:r w:rsidRPr="00720F44">
        <w:rPr>
          <w:sz w:val="28"/>
          <w:lang w:val="en-US"/>
        </w:rPr>
        <w:t xml:space="preserve">L = { (x/y) | y = (9-6x)/10 </w:t>
      </w:r>
      <w:r w:rsidRPr="00720F44">
        <w:rPr>
          <w:sz w:val="28"/>
          <w:lang w:val="en-US"/>
        </w:rPr>
        <w:sym w:font="Symbol" w:char="F0D9"/>
      </w:r>
      <w:r w:rsidRPr="00720F44">
        <w:rPr>
          <w:sz w:val="28"/>
          <w:lang w:val="en-US"/>
        </w:rPr>
        <w:t xml:space="preserve"> x </w:t>
      </w:r>
      <w:r w:rsidRPr="00720F44">
        <w:rPr>
          <w:sz w:val="28"/>
          <w:lang w:val="en-US"/>
        </w:rPr>
        <w:sym w:font="Symbol" w:char="F0CE"/>
      </w:r>
      <w:r w:rsidRPr="00720F44">
        <w:rPr>
          <w:sz w:val="28"/>
          <w:lang w:val="en-US"/>
        </w:rPr>
        <w:t xml:space="preserve"> R }</w:t>
      </w:r>
    </w:p>
    <w:p w:rsidR="00D879EE" w:rsidRDefault="00720F44">
      <w:pPr>
        <w:rPr>
          <w:rFonts w:ascii="Arial" w:hAnsi="Arial" w:cs="Arial"/>
        </w:rPr>
      </w:pPr>
      <w:r>
        <w:rPr>
          <w:rFonts w:ascii="Arial" w:hAnsi="Arial" w:cs="Arial"/>
        </w:rPr>
        <w:br/>
        <w:t>Lösung von Brigitte Schauer</w:t>
      </w:r>
      <w:r w:rsidR="00D879EE">
        <w:rPr>
          <w:rFonts w:ascii="Arial" w:hAnsi="Arial" w:cs="Arial"/>
        </w:rPr>
        <w:br w:type="page"/>
      </w:r>
    </w:p>
    <w:p w:rsidR="00720F44" w:rsidRDefault="006006D0">
      <w:pPr>
        <w:rPr>
          <w:rFonts w:ascii="Arial" w:hAnsi="Arial" w:cs="Arial"/>
        </w:rPr>
      </w:pPr>
      <w:r>
        <w:rPr>
          <w:rFonts w:ascii="Arial" w:hAnsi="Arial" w:cs="Arial"/>
        </w:rPr>
        <w:lastRenderedPageBreak/>
        <w:t>Die nächste Aufgabe könnte zu einer echten Typ 2 – Aufgabe umgearbeitet werden, dazu müsste man vor allem einen längeren Einleitungstext hinzufügen.</w:t>
      </w:r>
    </w:p>
    <w:p w:rsidR="00912A19" w:rsidRPr="007D53D6" w:rsidRDefault="00E84A16" w:rsidP="00912A19">
      <w:pPr>
        <w:spacing w:after="120" w:line="240" w:lineRule="auto"/>
        <w:rPr>
          <w:rFonts w:ascii="Arial" w:hAnsi="Arial" w:cs="Arial"/>
          <w:b/>
        </w:rPr>
      </w:pPr>
      <w:r>
        <w:rPr>
          <w:rFonts w:ascii="Arial" w:hAnsi="Arial" w:cs="Arial"/>
          <w:b/>
        </w:rPr>
        <w:t>2.2.</w:t>
      </w:r>
      <w:r w:rsidR="00912A19">
        <w:rPr>
          <w:rFonts w:ascii="Arial" w:hAnsi="Arial" w:cs="Arial"/>
          <w:b/>
        </w:rPr>
        <w:t xml:space="preserve"> </w:t>
      </w:r>
      <w:r w:rsidR="00912A19" w:rsidRPr="007D53D6">
        <w:rPr>
          <w:rFonts w:ascii="Arial" w:hAnsi="Arial" w:cs="Arial"/>
          <w:b/>
        </w:rPr>
        <w:t>STUDIERENDE IN ÖSTERREICH</w:t>
      </w:r>
    </w:p>
    <w:p w:rsidR="00912A19" w:rsidRPr="00DB5416" w:rsidRDefault="00912A19" w:rsidP="00912A19">
      <w:pPr>
        <w:spacing w:after="120" w:line="240" w:lineRule="auto"/>
        <w:rPr>
          <w:rFonts w:ascii="Arial" w:hAnsi="Arial" w:cs="Arial"/>
        </w:rPr>
      </w:pPr>
      <w:r>
        <w:rPr>
          <w:rFonts w:ascii="Arial" w:hAnsi="Arial" w:cs="Arial"/>
        </w:rPr>
        <w:t>Die Statistik Austria erhebt jährlich die Zahl der an Österreichs Hochschulen und Universitäten Studierenden.</w:t>
      </w:r>
    </w:p>
    <w:tbl>
      <w:tblPr>
        <w:tblStyle w:val="Tabellengitternetz"/>
        <w:tblW w:w="6503" w:type="dxa"/>
        <w:tblInd w:w="763" w:type="dxa"/>
        <w:tblBorders>
          <w:top w:val="none" w:sz="0" w:space="0" w:color="auto"/>
          <w:left w:val="none" w:sz="0" w:space="0" w:color="auto"/>
          <w:bottom w:val="none" w:sz="0" w:space="0" w:color="auto"/>
          <w:right w:val="none" w:sz="0" w:space="0" w:color="auto"/>
        </w:tblBorders>
        <w:tblLook w:val="04A0"/>
      </w:tblPr>
      <w:tblGrid>
        <w:gridCol w:w="1403"/>
        <w:gridCol w:w="850"/>
        <w:gridCol w:w="850"/>
        <w:gridCol w:w="850"/>
        <w:gridCol w:w="850"/>
        <w:gridCol w:w="850"/>
        <w:gridCol w:w="850"/>
      </w:tblGrid>
      <w:tr w:rsidR="00912A19" w:rsidTr="00D26291">
        <w:trPr>
          <w:trHeight w:val="454"/>
        </w:trPr>
        <w:tc>
          <w:tcPr>
            <w:tcW w:w="1403" w:type="dxa"/>
            <w:vAlign w:val="center"/>
          </w:tcPr>
          <w:p w:rsidR="00912A19" w:rsidRDefault="00912A19" w:rsidP="00D26291">
            <w:pPr>
              <w:spacing w:after="120"/>
              <w:rPr>
                <w:rFonts w:ascii="Arial" w:hAnsi="Arial" w:cs="Arial"/>
              </w:rPr>
            </w:pPr>
            <w:r>
              <w:rPr>
                <w:rFonts w:ascii="Arial" w:hAnsi="Arial" w:cs="Arial"/>
              </w:rPr>
              <w:t>Jahr</w:t>
            </w:r>
          </w:p>
        </w:tc>
        <w:tc>
          <w:tcPr>
            <w:tcW w:w="850" w:type="dxa"/>
            <w:vAlign w:val="center"/>
          </w:tcPr>
          <w:p w:rsidR="00912A19" w:rsidRDefault="00912A19" w:rsidP="00D26291">
            <w:pPr>
              <w:spacing w:after="120"/>
              <w:jc w:val="center"/>
              <w:rPr>
                <w:rFonts w:ascii="Arial" w:hAnsi="Arial" w:cs="Arial"/>
              </w:rPr>
            </w:pPr>
            <w:r>
              <w:rPr>
                <w:rFonts w:ascii="Arial" w:hAnsi="Arial" w:cs="Arial"/>
              </w:rPr>
              <w:t>2001</w:t>
            </w:r>
          </w:p>
        </w:tc>
        <w:tc>
          <w:tcPr>
            <w:tcW w:w="850" w:type="dxa"/>
            <w:vAlign w:val="center"/>
          </w:tcPr>
          <w:p w:rsidR="00912A19" w:rsidRDefault="00912A19" w:rsidP="00D26291">
            <w:pPr>
              <w:spacing w:after="120"/>
              <w:jc w:val="center"/>
              <w:rPr>
                <w:rFonts w:ascii="Arial" w:hAnsi="Arial" w:cs="Arial"/>
              </w:rPr>
            </w:pPr>
            <w:r>
              <w:rPr>
                <w:rFonts w:ascii="Arial" w:hAnsi="Arial" w:cs="Arial"/>
              </w:rPr>
              <w:t>2003</w:t>
            </w:r>
          </w:p>
        </w:tc>
        <w:tc>
          <w:tcPr>
            <w:tcW w:w="850" w:type="dxa"/>
            <w:vAlign w:val="center"/>
          </w:tcPr>
          <w:p w:rsidR="00912A19" w:rsidRDefault="00912A19" w:rsidP="00D26291">
            <w:pPr>
              <w:spacing w:after="120"/>
              <w:jc w:val="center"/>
              <w:rPr>
                <w:rFonts w:ascii="Arial" w:hAnsi="Arial" w:cs="Arial"/>
              </w:rPr>
            </w:pPr>
            <w:r>
              <w:rPr>
                <w:rFonts w:ascii="Arial" w:hAnsi="Arial" w:cs="Arial"/>
              </w:rPr>
              <w:t>2007</w:t>
            </w:r>
          </w:p>
        </w:tc>
        <w:tc>
          <w:tcPr>
            <w:tcW w:w="850" w:type="dxa"/>
            <w:vAlign w:val="center"/>
          </w:tcPr>
          <w:p w:rsidR="00912A19" w:rsidRDefault="00912A19" w:rsidP="00D26291">
            <w:pPr>
              <w:spacing w:after="120"/>
              <w:jc w:val="center"/>
              <w:rPr>
                <w:rFonts w:ascii="Arial" w:hAnsi="Arial" w:cs="Arial"/>
              </w:rPr>
            </w:pPr>
            <w:r>
              <w:rPr>
                <w:rFonts w:ascii="Arial" w:hAnsi="Arial" w:cs="Arial"/>
              </w:rPr>
              <w:t>2008</w:t>
            </w:r>
          </w:p>
        </w:tc>
        <w:tc>
          <w:tcPr>
            <w:tcW w:w="850" w:type="dxa"/>
            <w:vAlign w:val="center"/>
          </w:tcPr>
          <w:p w:rsidR="00912A19" w:rsidRDefault="00912A19" w:rsidP="00D26291">
            <w:pPr>
              <w:spacing w:after="120"/>
              <w:jc w:val="center"/>
              <w:rPr>
                <w:rFonts w:ascii="Arial" w:hAnsi="Arial" w:cs="Arial"/>
              </w:rPr>
            </w:pPr>
            <w:r>
              <w:rPr>
                <w:rFonts w:ascii="Arial" w:hAnsi="Arial" w:cs="Arial"/>
              </w:rPr>
              <w:t>2010</w:t>
            </w:r>
          </w:p>
        </w:tc>
        <w:tc>
          <w:tcPr>
            <w:tcW w:w="850" w:type="dxa"/>
            <w:vAlign w:val="center"/>
          </w:tcPr>
          <w:p w:rsidR="00912A19" w:rsidRDefault="00912A19" w:rsidP="00D26291">
            <w:pPr>
              <w:spacing w:after="120"/>
              <w:jc w:val="center"/>
              <w:rPr>
                <w:rFonts w:ascii="Arial" w:hAnsi="Arial" w:cs="Arial"/>
              </w:rPr>
            </w:pPr>
            <w:r>
              <w:rPr>
                <w:rFonts w:ascii="Arial" w:hAnsi="Arial" w:cs="Arial"/>
              </w:rPr>
              <w:t>2012</w:t>
            </w:r>
          </w:p>
        </w:tc>
      </w:tr>
      <w:tr w:rsidR="00912A19" w:rsidTr="00D26291">
        <w:tc>
          <w:tcPr>
            <w:tcW w:w="1403" w:type="dxa"/>
            <w:vAlign w:val="center"/>
          </w:tcPr>
          <w:p w:rsidR="00912A19" w:rsidRDefault="00912A19" w:rsidP="00D26291">
            <w:pPr>
              <w:spacing w:after="120"/>
              <w:rPr>
                <w:rFonts w:ascii="Arial" w:hAnsi="Arial" w:cs="Arial"/>
              </w:rPr>
            </w:pPr>
            <w:r>
              <w:rPr>
                <w:rFonts w:ascii="Arial" w:hAnsi="Arial" w:cs="Arial"/>
              </w:rPr>
              <w:t>Studierende in Tausend</w:t>
            </w:r>
          </w:p>
        </w:tc>
        <w:tc>
          <w:tcPr>
            <w:tcW w:w="850" w:type="dxa"/>
            <w:vAlign w:val="center"/>
          </w:tcPr>
          <w:p w:rsidR="00912A19" w:rsidRDefault="00912A19" w:rsidP="00D26291">
            <w:pPr>
              <w:spacing w:after="120"/>
              <w:jc w:val="center"/>
              <w:rPr>
                <w:rFonts w:ascii="Arial" w:hAnsi="Arial" w:cs="Arial"/>
              </w:rPr>
            </w:pPr>
            <w:r>
              <w:rPr>
                <w:rFonts w:ascii="Arial" w:hAnsi="Arial" w:cs="Arial"/>
              </w:rPr>
              <w:t>197</w:t>
            </w:r>
          </w:p>
        </w:tc>
        <w:tc>
          <w:tcPr>
            <w:tcW w:w="850" w:type="dxa"/>
            <w:vAlign w:val="center"/>
          </w:tcPr>
          <w:p w:rsidR="00912A19" w:rsidRDefault="00912A19" w:rsidP="00D26291">
            <w:pPr>
              <w:spacing w:after="120"/>
              <w:jc w:val="center"/>
              <w:rPr>
                <w:rFonts w:ascii="Arial" w:hAnsi="Arial" w:cs="Arial"/>
              </w:rPr>
            </w:pPr>
            <w:r>
              <w:rPr>
                <w:rFonts w:ascii="Arial" w:hAnsi="Arial" w:cs="Arial"/>
              </w:rPr>
              <w:t>215</w:t>
            </w:r>
          </w:p>
        </w:tc>
        <w:tc>
          <w:tcPr>
            <w:tcW w:w="850" w:type="dxa"/>
            <w:vAlign w:val="center"/>
          </w:tcPr>
          <w:p w:rsidR="00912A19" w:rsidRDefault="00912A19" w:rsidP="00D26291">
            <w:pPr>
              <w:spacing w:after="120"/>
              <w:jc w:val="center"/>
              <w:rPr>
                <w:rFonts w:ascii="Arial" w:hAnsi="Arial" w:cs="Arial"/>
              </w:rPr>
            </w:pPr>
            <w:r>
              <w:rPr>
                <w:rFonts w:ascii="Arial" w:hAnsi="Arial" w:cs="Arial"/>
              </w:rPr>
              <w:t>259</w:t>
            </w:r>
          </w:p>
        </w:tc>
        <w:tc>
          <w:tcPr>
            <w:tcW w:w="850" w:type="dxa"/>
            <w:vAlign w:val="center"/>
          </w:tcPr>
          <w:p w:rsidR="00912A19" w:rsidRDefault="00912A19" w:rsidP="00D26291">
            <w:pPr>
              <w:spacing w:after="120"/>
              <w:jc w:val="center"/>
              <w:rPr>
                <w:rFonts w:ascii="Arial" w:hAnsi="Arial" w:cs="Arial"/>
              </w:rPr>
            </w:pPr>
            <w:r>
              <w:rPr>
                <w:rFonts w:ascii="Arial" w:hAnsi="Arial" w:cs="Arial"/>
              </w:rPr>
              <w:t>270</w:t>
            </w:r>
          </w:p>
        </w:tc>
        <w:tc>
          <w:tcPr>
            <w:tcW w:w="850" w:type="dxa"/>
            <w:vAlign w:val="center"/>
          </w:tcPr>
          <w:p w:rsidR="00912A19" w:rsidRDefault="00912A19" w:rsidP="00D26291">
            <w:pPr>
              <w:spacing w:after="120"/>
              <w:jc w:val="center"/>
              <w:rPr>
                <w:rFonts w:ascii="Arial" w:hAnsi="Arial" w:cs="Arial"/>
              </w:rPr>
            </w:pPr>
            <w:r>
              <w:rPr>
                <w:rFonts w:ascii="Arial" w:hAnsi="Arial" w:cs="Arial"/>
              </w:rPr>
              <w:t>320</w:t>
            </w:r>
          </w:p>
        </w:tc>
        <w:tc>
          <w:tcPr>
            <w:tcW w:w="850" w:type="dxa"/>
            <w:vAlign w:val="center"/>
          </w:tcPr>
          <w:p w:rsidR="00912A19" w:rsidRDefault="00912A19" w:rsidP="00D26291">
            <w:pPr>
              <w:spacing w:after="120"/>
              <w:jc w:val="center"/>
              <w:rPr>
                <w:rFonts w:ascii="Arial" w:hAnsi="Arial" w:cs="Arial"/>
              </w:rPr>
            </w:pPr>
            <w:r>
              <w:rPr>
                <w:rFonts w:ascii="Arial" w:hAnsi="Arial" w:cs="Arial"/>
              </w:rPr>
              <w:t>335</w:t>
            </w:r>
          </w:p>
        </w:tc>
      </w:tr>
    </w:tbl>
    <w:p w:rsidR="00912A19" w:rsidRDefault="009402FE" w:rsidP="00912A19">
      <w:pPr>
        <w:spacing w:after="120" w:line="240" w:lineRule="auto"/>
        <w:rPr>
          <w:rFonts w:ascii="Arial" w:hAnsi="Arial" w:cs="Arial"/>
        </w:rPr>
      </w:pPr>
      <w:r>
        <w:rPr>
          <w:rFonts w:ascii="Arial" w:hAnsi="Arial" w:cs="Arial"/>
          <w:noProof/>
          <w:lang w:eastAsia="de-AT"/>
        </w:rPr>
        <w:drawing>
          <wp:anchor distT="0" distB="0" distL="114300" distR="114300" simplePos="0" relativeHeight="251684864" behindDoc="0" locked="0" layoutInCell="1" allowOverlap="1">
            <wp:simplePos x="0" y="0"/>
            <wp:positionH relativeFrom="column">
              <wp:posOffset>4677217</wp:posOffset>
            </wp:positionH>
            <wp:positionV relativeFrom="paragraph">
              <wp:posOffset>221587</wp:posOffset>
            </wp:positionV>
            <wp:extent cx="1356525" cy="738961"/>
            <wp:effectExtent l="19050" t="0" r="0" b="0"/>
            <wp:wrapNone/>
            <wp:docPr id="1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1356213" cy="738791"/>
                    </a:xfrm>
                    <a:prstGeom prst="rect">
                      <a:avLst/>
                    </a:prstGeom>
                    <a:noFill/>
                    <a:ln w="9525">
                      <a:noFill/>
                      <a:miter lim="800000"/>
                      <a:headEnd/>
                      <a:tailEnd/>
                    </a:ln>
                  </pic:spPr>
                </pic:pic>
              </a:graphicData>
            </a:graphic>
          </wp:anchor>
        </w:drawing>
      </w:r>
    </w:p>
    <w:p w:rsidR="00912A19" w:rsidRDefault="00912A19" w:rsidP="00912A19">
      <w:pPr>
        <w:spacing w:after="120" w:line="240" w:lineRule="auto"/>
        <w:rPr>
          <w:rFonts w:ascii="Arial" w:hAnsi="Arial" w:cs="Arial"/>
        </w:rPr>
      </w:pPr>
      <w:r>
        <w:rPr>
          <w:rFonts w:ascii="Arial" w:hAnsi="Arial" w:cs="Arial"/>
        </w:rPr>
        <w:t>a)</w:t>
      </w:r>
      <w:r w:rsidRPr="000512D0">
        <w:rPr>
          <w:rFonts w:ascii="Arial" w:hAnsi="Arial" w:cs="Arial"/>
        </w:rPr>
        <w:t xml:space="preserve"> </w:t>
      </w:r>
      <w:r>
        <w:rPr>
          <w:rFonts w:ascii="Arial" w:hAnsi="Arial" w:cs="Arial"/>
        </w:rPr>
        <w:sym w:font="Symbol" w:char="F0B7"/>
      </w:r>
      <w:r>
        <w:rPr>
          <w:rFonts w:ascii="Arial" w:hAnsi="Arial" w:cs="Arial"/>
        </w:rPr>
        <w:tab/>
        <w:t>Ermittle die mittlere jährliche Änderungsrate von 2001 bis 2012!</w:t>
      </w:r>
    </w:p>
    <w:p w:rsidR="009402FE" w:rsidRDefault="009402FE" w:rsidP="00912A19">
      <w:pPr>
        <w:spacing w:after="120" w:line="240" w:lineRule="auto"/>
        <w:rPr>
          <w:rFonts w:ascii="Arial" w:hAnsi="Arial" w:cs="Arial"/>
        </w:rPr>
      </w:pPr>
      <w:r>
        <w:rPr>
          <w:rFonts w:ascii="Arial" w:hAnsi="Arial" w:cs="Arial"/>
        </w:rPr>
        <w:tab/>
        <w:t>Die Änderungsrate beträgt 12,5 Tsnd. pro Jahr.</w:t>
      </w:r>
    </w:p>
    <w:p w:rsidR="009402FE" w:rsidRDefault="009402FE" w:rsidP="00912A19">
      <w:pPr>
        <w:spacing w:after="120" w:line="240" w:lineRule="auto"/>
        <w:rPr>
          <w:rFonts w:ascii="Arial" w:hAnsi="Arial" w:cs="Arial"/>
        </w:rPr>
      </w:pPr>
      <w:r>
        <w:rPr>
          <w:rFonts w:ascii="Arial" w:hAnsi="Arial" w:cs="Arial"/>
        </w:rPr>
        <w:tab/>
        <w:t xml:space="preserve">Die Zahl der Studierenden steigt durchschnittlich </w:t>
      </w:r>
      <w:r>
        <w:rPr>
          <w:rFonts w:ascii="Arial" w:hAnsi="Arial" w:cs="Arial"/>
        </w:rPr>
        <w:br/>
      </w:r>
      <w:r>
        <w:rPr>
          <w:rFonts w:ascii="Arial" w:hAnsi="Arial" w:cs="Arial"/>
        </w:rPr>
        <w:tab/>
        <w:t>um 12,5 Tsnd. pro Jahr.</w:t>
      </w:r>
    </w:p>
    <w:p w:rsidR="009402FE" w:rsidRDefault="009402FE" w:rsidP="00912A19">
      <w:pPr>
        <w:spacing w:after="120" w:line="240" w:lineRule="auto"/>
        <w:rPr>
          <w:rFonts w:ascii="Arial" w:hAnsi="Arial" w:cs="Arial"/>
        </w:rPr>
      </w:pPr>
    </w:p>
    <w:p w:rsidR="00C14E78" w:rsidRDefault="00912A19" w:rsidP="000B0602">
      <w:pPr>
        <w:spacing w:after="120" w:line="240" w:lineRule="auto"/>
        <w:ind w:left="705" w:hanging="705"/>
        <w:rPr>
          <w:rFonts w:ascii="Arial" w:hAnsi="Arial" w:cs="Arial"/>
        </w:rPr>
      </w:pPr>
      <w:r>
        <w:rPr>
          <w:rFonts w:ascii="Arial" w:hAnsi="Arial" w:cs="Arial"/>
        </w:rPr>
        <w:t>b)</w:t>
      </w:r>
      <w:r w:rsidRPr="00565120">
        <w:rPr>
          <w:rFonts w:ascii="Arial" w:hAnsi="Arial" w:cs="Arial"/>
          <w:sz w:val="12"/>
        </w:rPr>
        <w:t xml:space="preserve"> </w:t>
      </w:r>
      <w:r>
        <w:rPr>
          <w:rFonts w:ascii="Arial" w:hAnsi="Arial" w:cs="Arial"/>
          <w:sz w:val="12"/>
        </w:rPr>
        <w:t xml:space="preserve"> </w:t>
      </w:r>
      <w:r w:rsidRPr="00565120">
        <w:rPr>
          <w:rFonts w:ascii="Arial" w:hAnsi="Arial" w:cs="Arial"/>
          <w:sz w:val="12"/>
        </w:rPr>
        <w:sym w:font="Wingdings" w:char="F0A1"/>
      </w:r>
      <w:r w:rsidRPr="00565120">
        <w:rPr>
          <w:rFonts w:ascii="Arial" w:hAnsi="Arial" w:cs="Arial"/>
          <w:sz w:val="12"/>
        </w:rPr>
        <w:sym w:font="Wingdings" w:char="F0A1"/>
      </w:r>
      <w:r>
        <w:rPr>
          <w:rFonts w:ascii="Arial" w:hAnsi="Arial" w:cs="Arial"/>
        </w:rPr>
        <w:tab/>
        <w:t>Ermittle für alle Zeitabschnitte die mittleren Änderungsraten und die prozentuellen Änderung</w:t>
      </w:r>
      <w:r w:rsidR="000B0602">
        <w:rPr>
          <w:rFonts w:ascii="Arial" w:hAnsi="Arial" w:cs="Arial"/>
        </w:rPr>
        <w:t xml:space="preserve">en! </w:t>
      </w:r>
      <w:r>
        <w:rPr>
          <w:rFonts w:ascii="Arial" w:hAnsi="Arial" w:cs="Arial"/>
        </w:rPr>
        <w:t>Verwende eine Tabellenkalkulation!</w:t>
      </w:r>
      <w:r>
        <w:rPr>
          <w:rFonts w:ascii="Arial" w:hAnsi="Arial" w:cs="Arial"/>
        </w:rPr>
        <w:br/>
      </w:r>
    </w:p>
    <w:p w:rsidR="00C14E78" w:rsidRDefault="00C14E78" w:rsidP="000B0602">
      <w:pPr>
        <w:spacing w:after="120" w:line="240" w:lineRule="auto"/>
        <w:ind w:left="705" w:hanging="705"/>
        <w:jc w:val="center"/>
        <w:rPr>
          <w:rFonts w:ascii="Arial" w:hAnsi="Arial" w:cs="Arial"/>
        </w:rPr>
      </w:pPr>
      <w:r>
        <w:rPr>
          <w:rFonts w:ascii="Arial" w:hAnsi="Arial" w:cs="Arial"/>
          <w:noProof/>
          <w:lang w:eastAsia="de-AT"/>
        </w:rPr>
        <w:drawing>
          <wp:inline distT="0" distB="0" distL="0" distR="0">
            <wp:extent cx="3800724" cy="1853068"/>
            <wp:effectExtent l="19050" t="0" r="9276" b="0"/>
            <wp:docPr id="1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3802936" cy="1854147"/>
                    </a:xfrm>
                    <a:prstGeom prst="rect">
                      <a:avLst/>
                    </a:prstGeom>
                    <a:noFill/>
                    <a:ln w="9525">
                      <a:noFill/>
                      <a:miter lim="800000"/>
                      <a:headEnd/>
                      <a:tailEnd/>
                    </a:ln>
                  </pic:spPr>
                </pic:pic>
              </a:graphicData>
            </a:graphic>
          </wp:inline>
        </w:drawing>
      </w:r>
    </w:p>
    <w:p w:rsidR="000B0602" w:rsidRDefault="000B0602" w:rsidP="000B0602">
      <w:pPr>
        <w:spacing w:after="120" w:line="240" w:lineRule="auto"/>
        <w:ind w:left="705"/>
        <w:rPr>
          <w:rFonts w:ascii="Arial" w:hAnsi="Arial" w:cs="Arial"/>
        </w:rPr>
      </w:pPr>
      <w:r>
        <w:rPr>
          <w:rFonts w:ascii="Arial" w:hAnsi="Arial" w:cs="Arial"/>
        </w:rPr>
        <w:t>In welchem Zeitabschnitt ist die Zahl der Studierenden am stärksten gestiegen?</w:t>
      </w:r>
      <w:r>
        <w:rPr>
          <w:rFonts w:ascii="Arial" w:hAnsi="Arial" w:cs="Arial"/>
        </w:rPr>
        <w:br/>
        <w:t>Begründe, welches der beiden Änderungsmaße du verwendest!</w:t>
      </w:r>
    </w:p>
    <w:p w:rsidR="000B0602" w:rsidRDefault="000B0602" w:rsidP="000B0602">
      <w:pPr>
        <w:spacing w:after="120" w:line="240" w:lineRule="auto"/>
        <w:ind w:left="705"/>
        <w:rPr>
          <w:rFonts w:ascii="Arial" w:hAnsi="Arial" w:cs="Arial"/>
        </w:rPr>
      </w:pPr>
      <w:r>
        <w:rPr>
          <w:rFonts w:ascii="Arial" w:hAnsi="Arial" w:cs="Arial"/>
        </w:rPr>
        <w:t xml:space="preserve">Die prozentuelle Änderung bezieht sich </w:t>
      </w:r>
      <w:r w:rsidR="006006D0">
        <w:rPr>
          <w:rFonts w:ascii="Arial" w:hAnsi="Arial" w:cs="Arial"/>
        </w:rPr>
        <w:t xml:space="preserve">hier </w:t>
      </w:r>
      <w:r>
        <w:rPr>
          <w:rFonts w:ascii="Arial" w:hAnsi="Arial" w:cs="Arial"/>
        </w:rPr>
        <w:t>auf ungleich große Zeitabschnitte, die Änderungsrate hingegen gibt immer den Durchschnittswert für ein Jahr an.</w:t>
      </w:r>
      <w:r>
        <w:rPr>
          <w:rFonts w:ascii="Arial" w:hAnsi="Arial" w:cs="Arial"/>
        </w:rPr>
        <w:br/>
        <w:t>Folglich ist die Zahl der Studierenden im Zeitraum von 2008 – 2010 am stärksten gestiegen.</w:t>
      </w:r>
    </w:p>
    <w:p w:rsidR="00C14E78" w:rsidRDefault="00C14E78" w:rsidP="00912A19">
      <w:pPr>
        <w:spacing w:after="120" w:line="240" w:lineRule="auto"/>
        <w:ind w:left="705" w:hanging="705"/>
        <w:rPr>
          <w:rFonts w:ascii="Arial" w:hAnsi="Arial" w:cs="Arial"/>
        </w:rPr>
      </w:pPr>
    </w:p>
    <w:p w:rsidR="00912A19" w:rsidRDefault="00912A19" w:rsidP="00912A19">
      <w:pPr>
        <w:spacing w:after="120" w:line="240" w:lineRule="auto"/>
        <w:ind w:left="705" w:hanging="705"/>
        <w:rPr>
          <w:rFonts w:ascii="Arial" w:hAnsi="Arial" w:cs="Arial"/>
        </w:rPr>
      </w:pPr>
      <w:r>
        <w:rPr>
          <w:rFonts w:ascii="Arial" w:hAnsi="Arial" w:cs="Arial"/>
        </w:rPr>
        <w:t>c)</w:t>
      </w:r>
      <w:r w:rsidRPr="00565120">
        <w:rPr>
          <w:rFonts w:ascii="Arial" w:hAnsi="Arial" w:cs="Arial"/>
          <w:sz w:val="12"/>
        </w:rPr>
        <w:t xml:space="preserve"> </w:t>
      </w:r>
      <w:r>
        <w:rPr>
          <w:rFonts w:ascii="Arial" w:hAnsi="Arial" w:cs="Arial"/>
          <w:sz w:val="12"/>
        </w:rPr>
        <w:t xml:space="preserve"> </w:t>
      </w:r>
      <w:r w:rsidRPr="00565120">
        <w:rPr>
          <w:rFonts w:ascii="Arial" w:hAnsi="Arial" w:cs="Arial"/>
          <w:sz w:val="12"/>
        </w:rPr>
        <w:sym w:font="Wingdings" w:char="F0A1"/>
      </w:r>
      <w:r w:rsidRPr="00565120">
        <w:rPr>
          <w:rFonts w:ascii="Arial" w:hAnsi="Arial" w:cs="Arial"/>
          <w:sz w:val="12"/>
        </w:rPr>
        <w:sym w:font="Wingdings" w:char="F0A1"/>
      </w:r>
      <w:r>
        <w:rPr>
          <w:rFonts w:ascii="Arial" w:hAnsi="Arial" w:cs="Arial"/>
        </w:rPr>
        <w:tab/>
        <w:t xml:space="preserve">Gib eine geeignete Trend-Funktion an und erstelle damit eine Prognose </w:t>
      </w:r>
      <w:r>
        <w:rPr>
          <w:rFonts w:ascii="Arial" w:hAnsi="Arial" w:cs="Arial"/>
        </w:rPr>
        <w:br/>
        <w:t>für das Jahr 2015! Formuliere einen Antwortsatz!</w:t>
      </w:r>
    </w:p>
    <w:p w:rsidR="00912A19" w:rsidRDefault="000B0602" w:rsidP="00912A19">
      <w:pPr>
        <w:rPr>
          <w:rFonts w:ascii="Arial" w:hAnsi="Arial" w:cs="Arial"/>
        </w:rPr>
      </w:pPr>
      <w:r>
        <w:rPr>
          <w:rFonts w:ascii="Arial" w:hAnsi="Arial" w:cs="Arial"/>
          <w:noProof/>
          <w:lang w:eastAsia="de-AT"/>
        </w:rPr>
        <w:drawing>
          <wp:anchor distT="0" distB="0" distL="114300" distR="114300" simplePos="0" relativeHeight="251685888" behindDoc="0" locked="0" layoutInCell="1" allowOverlap="1">
            <wp:simplePos x="0" y="0"/>
            <wp:positionH relativeFrom="column">
              <wp:posOffset>3062605</wp:posOffset>
            </wp:positionH>
            <wp:positionV relativeFrom="paragraph">
              <wp:posOffset>43180</wp:posOffset>
            </wp:positionV>
            <wp:extent cx="3073400" cy="2305685"/>
            <wp:effectExtent l="19050" t="0" r="0" b="0"/>
            <wp:wrapNone/>
            <wp:docPr id="19"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a:stretch>
                      <a:fillRect/>
                    </a:stretch>
                  </pic:blipFill>
                  <pic:spPr bwMode="auto">
                    <a:xfrm>
                      <a:off x="0" y="0"/>
                      <a:ext cx="3073400" cy="2305685"/>
                    </a:xfrm>
                    <a:prstGeom prst="rect">
                      <a:avLst/>
                    </a:prstGeom>
                    <a:noFill/>
                    <a:ln w="9525">
                      <a:noFill/>
                      <a:miter lim="800000"/>
                      <a:headEnd/>
                      <a:tailEnd/>
                    </a:ln>
                  </pic:spPr>
                </pic:pic>
              </a:graphicData>
            </a:graphic>
          </wp:anchor>
        </w:drawing>
      </w:r>
      <w:r>
        <w:rPr>
          <w:rFonts w:ascii="Arial" w:hAnsi="Arial" w:cs="Arial"/>
          <w:noProof/>
          <w:lang w:eastAsia="de-AT"/>
        </w:rPr>
        <w:drawing>
          <wp:anchor distT="0" distB="0" distL="114300" distR="114300" simplePos="0" relativeHeight="251686912" behindDoc="0" locked="0" layoutInCell="1" allowOverlap="1">
            <wp:simplePos x="0" y="0"/>
            <wp:positionH relativeFrom="column">
              <wp:posOffset>709295</wp:posOffset>
            </wp:positionH>
            <wp:positionV relativeFrom="paragraph">
              <wp:posOffset>130810</wp:posOffset>
            </wp:positionV>
            <wp:extent cx="1873250" cy="1129030"/>
            <wp:effectExtent l="19050" t="0" r="0" b="0"/>
            <wp:wrapNone/>
            <wp:docPr id="2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srcRect/>
                    <a:stretch>
                      <a:fillRect/>
                    </a:stretch>
                  </pic:blipFill>
                  <pic:spPr bwMode="auto">
                    <a:xfrm>
                      <a:off x="0" y="0"/>
                      <a:ext cx="1873250" cy="1129030"/>
                    </a:xfrm>
                    <a:prstGeom prst="rect">
                      <a:avLst/>
                    </a:prstGeom>
                    <a:noFill/>
                    <a:ln w="9525">
                      <a:noFill/>
                      <a:miter lim="800000"/>
                      <a:headEnd/>
                      <a:tailEnd/>
                    </a:ln>
                  </pic:spPr>
                </pic:pic>
              </a:graphicData>
            </a:graphic>
          </wp:anchor>
        </w:drawing>
      </w:r>
    </w:p>
    <w:p w:rsidR="00B4564B" w:rsidRDefault="00B4564B" w:rsidP="00912A19">
      <w:pPr>
        <w:rPr>
          <w:rFonts w:ascii="Arial" w:hAnsi="Arial" w:cs="Arial"/>
        </w:rPr>
      </w:pPr>
    </w:p>
    <w:p w:rsidR="00B4564B" w:rsidRDefault="00B4564B" w:rsidP="00912A19">
      <w:pPr>
        <w:rPr>
          <w:rFonts w:ascii="Arial" w:hAnsi="Arial" w:cs="Arial"/>
        </w:rPr>
      </w:pPr>
    </w:p>
    <w:p w:rsidR="00B4564B" w:rsidRDefault="00B4564B" w:rsidP="00912A19">
      <w:pPr>
        <w:rPr>
          <w:rFonts w:ascii="Arial" w:hAnsi="Arial" w:cs="Arial"/>
        </w:rPr>
      </w:pPr>
    </w:p>
    <w:p w:rsidR="000B0602" w:rsidRDefault="000B0602" w:rsidP="00912A19">
      <w:pPr>
        <w:rPr>
          <w:rFonts w:ascii="Arial" w:hAnsi="Arial" w:cs="Arial"/>
        </w:rPr>
      </w:pPr>
    </w:p>
    <w:p w:rsidR="000B0602" w:rsidRDefault="000B0602" w:rsidP="00912A19">
      <w:pPr>
        <w:rPr>
          <w:rFonts w:ascii="Arial" w:hAnsi="Arial" w:cs="Arial"/>
        </w:rPr>
      </w:pPr>
      <w:r>
        <w:rPr>
          <w:rFonts w:ascii="Arial" w:hAnsi="Arial" w:cs="Arial"/>
        </w:rPr>
        <w:tab/>
        <w:t>Für das Jahr 2015 sind rund</w:t>
      </w:r>
      <w:r>
        <w:rPr>
          <w:rFonts w:ascii="Arial" w:hAnsi="Arial" w:cs="Arial"/>
        </w:rPr>
        <w:br/>
      </w:r>
      <w:r>
        <w:rPr>
          <w:rFonts w:ascii="Arial" w:hAnsi="Arial" w:cs="Arial"/>
        </w:rPr>
        <w:tab/>
        <w:t>372 Tausend Studierende</w:t>
      </w:r>
      <w:r>
        <w:rPr>
          <w:rFonts w:ascii="Arial" w:hAnsi="Arial" w:cs="Arial"/>
        </w:rPr>
        <w:br/>
      </w:r>
      <w:r>
        <w:rPr>
          <w:rFonts w:ascii="Arial" w:hAnsi="Arial" w:cs="Arial"/>
        </w:rPr>
        <w:tab/>
        <w:t>zu erwarten.</w:t>
      </w:r>
    </w:p>
    <w:sectPr w:rsidR="000B0602" w:rsidSect="006006D0">
      <w:headerReference w:type="default" r:id="rId29"/>
      <w:pgSz w:w="11906" w:h="16838"/>
      <w:pgMar w:top="993" w:right="849" w:bottom="851" w:left="1417"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D5A" w:rsidRDefault="00543D5A" w:rsidP="006006D0">
      <w:pPr>
        <w:spacing w:after="0" w:line="240" w:lineRule="auto"/>
      </w:pPr>
      <w:r>
        <w:separator/>
      </w:r>
    </w:p>
  </w:endnote>
  <w:endnote w:type="continuationSeparator" w:id="0">
    <w:p w:rsidR="00543D5A" w:rsidRDefault="00543D5A" w:rsidP="006006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D5A" w:rsidRDefault="00543D5A" w:rsidP="006006D0">
      <w:pPr>
        <w:spacing w:after="0" w:line="240" w:lineRule="auto"/>
      </w:pPr>
      <w:r>
        <w:separator/>
      </w:r>
    </w:p>
  </w:footnote>
  <w:footnote w:type="continuationSeparator" w:id="0">
    <w:p w:rsidR="00543D5A" w:rsidRDefault="00543D5A" w:rsidP="006006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6D0" w:rsidRPr="006006D0" w:rsidRDefault="006006D0" w:rsidP="006006D0">
    <w:pPr>
      <w:pStyle w:val="Kopfzeile"/>
      <w:jc w:val="right"/>
    </w:pPr>
    <w:r w:rsidRPr="006006D0">
      <w:t>Mag. Gerhard Egger, PH NÖ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F4B6A"/>
    <w:multiLevelType w:val="hybridMultilevel"/>
    <w:tmpl w:val="D7428C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1E04B3"/>
    <w:rsid w:val="00026132"/>
    <w:rsid w:val="00027D6F"/>
    <w:rsid w:val="000342A7"/>
    <w:rsid w:val="0003502D"/>
    <w:rsid w:val="00046445"/>
    <w:rsid w:val="000512D0"/>
    <w:rsid w:val="00072145"/>
    <w:rsid w:val="00081D79"/>
    <w:rsid w:val="000843E5"/>
    <w:rsid w:val="000B0602"/>
    <w:rsid w:val="00112068"/>
    <w:rsid w:val="001151DB"/>
    <w:rsid w:val="001205F0"/>
    <w:rsid w:val="001277CC"/>
    <w:rsid w:val="00135174"/>
    <w:rsid w:val="00147148"/>
    <w:rsid w:val="00173C53"/>
    <w:rsid w:val="001B12A8"/>
    <w:rsid w:val="001C0640"/>
    <w:rsid w:val="001C5860"/>
    <w:rsid w:val="001E04B3"/>
    <w:rsid w:val="001E5409"/>
    <w:rsid w:val="001F345B"/>
    <w:rsid w:val="00200EAD"/>
    <w:rsid w:val="00202379"/>
    <w:rsid w:val="002136AD"/>
    <w:rsid w:val="002237C0"/>
    <w:rsid w:val="00241F03"/>
    <w:rsid w:val="002422BA"/>
    <w:rsid w:val="00251547"/>
    <w:rsid w:val="00257320"/>
    <w:rsid w:val="00285FEF"/>
    <w:rsid w:val="00291989"/>
    <w:rsid w:val="002A239D"/>
    <w:rsid w:val="002B0AEE"/>
    <w:rsid w:val="002C6CB8"/>
    <w:rsid w:val="002F5426"/>
    <w:rsid w:val="00314745"/>
    <w:rsid w:val="0034114B"/>
    <w:rsid w:val="00342CB1"/>
    <w:rsid w:val="003453C9"/>
    <w:rsid w:val="0035181B"/>
    <w:rsid w:val="00375CEE"/>
    <w:rsid w:val="00383BA9"/>
    <w:rsid w:val="003A153A"/>
    <w:rsid w:val="003B312B"/>
    <w:rsid w:val="003C38E9"/>
    <w:rsid w:val="003D4BCA"/>
    <w:rsid w:val="003D75D1"/>
    <w:rsid w:val="003E16C5"/>
    <w:rsid w:val="003E5AE9"/>
    <w:rsid w:val="003F63CF"/>
    <w:rsid w:val="00402F45"/>
    <w:rsid w:val="00432004"/>
    <w:rsid w:val="0043625C"/>
    <w:rsid w:val="0046107E"/>
    <w:rsid w:val="0046129F"/>
    <w:rsid w:val="00470DED"/>
    <w:rsid w:val="004926EE"/>
    <w:rsid w:val="004A054D"/>
    <w:rsid w:val="004A7383"/>
    <w:rsid w:val="004B23F1"/>
    <w:rsid w:val="004B37E1"/>
    <w:rsid w:val="004C01F2"/>
    <w:rsid w:val="004C5713"/>
    <w:rsid w:val="004E7AC9"/>
    <w:rsid w:val="00501D38"/>
    <w:rsid w:val="00515D97"/>
    <w:rsid w:val="005206D5"/>
    <w:rsid w:val="00543D5A"/>
    <w:rsid w:val="00565120"/>
    <w:rsid w:val="005A7F3B"/>
    <w:rsid w:val="005B045D"/>
    <w:rsid w:val="005B3BF8"/>
    <w:rsid w:val="005C4059"/>
    <w:rsid w:val="005D22F5"/>
    <w:rsid w:val="005E43EA"/>
    <w:rsid w:val="005F4B97"/>
    <w:rsid w:val="006006D0"/>
    <w:rsid w:val="006212BD"/>
    <w:rsid w:val="00670A60"/>
    <w:rsid w:val="00675815"/>
    <w:rsid w:val="006B4AAC"/>
    <w:rsid w:val="006C16AC"/>
    <w:rsid w:val="006E67AE"/>
    <w:rsid w:val="006F7E67"/>
    <w:rsid w:val="00707EC6"/>
    <w:rsid w:val="00711B2E"/>
    <w:rsid w:val="007205A7"/>
    <w:rsid w:val="00720F44"/>
    <w:rsid w:val="00733858"/>
    <w:rsid w:val="007532D7"/>
    <w:rsid w:val="00756989"/>
    <w:rsid w:val="00765E5B"/>
    <w:rsid w:val="007667CA"/>
    <w:rsid w:val="00782156"/>
    <w:rsid w:val="0078489F"/>
    <w:rsid w:val="007909AE"/>
    <w:rsid w:val="00795DAD"/>
    <w:rsid w:val="007D3B60"/>
    <w:rsid w:val="007D53D6"/>
    <w:rsid w:val="007E0828"/>
    <w:rsid w:val="007E6B99"/>
    <w:rsid w:val="008059CD"/>
    <w:rsid w:val="00810EF6"/>
    <w:rsid w:val="0082574F"/>
    <w:rsid w:val="00863B9B"/>
    <w:rsid w:val="00865DA3"/>
    <w:rsid w:val="008664CA"/>
    <w:rsid w:val="00872240"/>
    <w:rsid w:val="008A22DA"/>
    <w:rsid w:val="008A33C0"/>
    <w:rsid w:val="008C2BE7"/>
    <w:rsid w:val="008D540B"/>
    <w:rsid w:val="009004B2"/>
    <w:rsid w:val="009060E4"/>
    <w:rsid w:val="00912A19"/>
    <w:rsid w:val="009169E2"/>
    <w:rsid w:val="009402FE"/>
    <w:rsid w:val="00974394"/>
    <w:rsid w:val="00990504"/>
    <w:rsid w:val="009B2244"/>
    <w:rsid w:val="009D620A"/>
    <w:rsid w:val="00A171D3"/>
    <w:rsid w:val="00A23017"/>
    <w:rsid w:val="00A563F9"/>
    <w:rsid w:val="00A61598"/>
    <w:rsid w:val="00A911E6"/>
    <w:rsid w:val="00A94145"/>
    <w:rsid w:val="00A958F1"/>
    <w:rsid w:val="00AA0BFB"/>
    <w:rsid w:val="00AA1830"/>
    <w:rsid w:val="00AB09C5"/>
    <w:rsid w:val="00AB561B"/>
    <w:rsid w:val="00AC16DE"/>
    <w:rsid w:val="00AE56F5"/>
    <w:rsid w:val="00B15ADE"/>
    <w:rsid w:val="00B217C5"/>
    <w:rsid w:val="00B3158A"/>
    <w:rsid w:val="00B4564B"/>
    <w:rsid w:val="00B47AE2"/>
    <w:rsid w:val="00B77C8F"/>
    <w:rsid w:val="00B87803"/>
    <w:rsid w:val="00BC3E56"/>
    <w:rsid w:val="00BC4F72"/>
    <w:rsid w:val="00BD6A5E"/>
    <w:rsid w:val="00C10D56"/>
    <w:rsid w:val="00C147A4"/>
    <w:rsid w:val="00C14999"/>
    <w:rsid w:val="00C14E78"/>
    <w:rsid w:val="00C31F44"/>
    <w:rsid w:val="00C74C46"/>
    <w:rsid w:val="00CB045C"/>
    <w:rsid w:val="00CC7A12"/>
    <w:rsid w:val="00CD53E7"/>
    <w:rsid w:val="00CE70CF"/>
    <w:rsid w:val="00CF2ED3"/>
    <w:rsid w:val="00D26291"/>
    <w:rsid w:val="00D403BB"/>
    <w:rsid w:val="00D500E6"/>
    <w:rsid w:val="00D53586"/>
    <w:rsid w:val="00D55AEC"/>
    <w:rsid w:val="00D853B5"/>
    <w:rsid w:val="00D879EE"/>
    <w:rsid w:val="00DE2967"/>
    <w:rsid w:val="00DE4845"/>
    <w:rsid w:val="00DF4A52"/>
    <w:rsid w:val="00DF7CFB"/>
    <w:rsid w:val="00E07910"/>
    <w:rsid w:val="00E2223E"/>
    <w:rsid w:val="00E366BE"/>
    <w:rsid w:val="00E41EAC"/>
    <w:rsid w:val="00E444AD"/>
    <w:rsid w:val="00E458D6"/>
    <w:rsid w:val="00E72540"/>
    <w:rsid w:val="00E84A16"/>
    <w:rsid w:val="00E97CA3"/>
    <w:rsid w:val="00EA53E1"/>
    <w:rsid w:val="00EC7B67"/>
    <w:rsid w:val="00F22D1E"/>
    <w:rsid w:val="00F460E9"/>
    <w:rsid w:val="00F517CD"/>
    <w:rsid w:val="00F62904"/>
    <w:rsid w:val="00F7173A"/>
    <w:rsid w:val="00FB47ED"/>
    <w:rsid w:val="00FB4980"/>
    <w:rsid w:val="00FE11AB"/>
    <w:rsid w:val="00FE5CC4"/>
    <w:rsid w:val="00FF1B96"/>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5F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1E0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1E04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04B3"/>
    <w:rPr>
      <w:rFonts w:ascii="Tahoma" w:hAnsi="Tahoma" w:cs="Tahoma"/>
      <w:sz w:val="16"/>
      <w:szCs w:val="16"/>
    </w:rPr>
  </w:style>
  <w:style w:type="character" w:styleId="Platzhaltertext">
    <w:name w:val="Placeholder Text"/>
    <w:basedOn w:val="Absatz-Standardschriftart"/>
    <w:uiPriority w:val="99"/>
    <w:semiHidden/>
    <w:rsid w:val="001277CC"/>
    <w:rPr>
      <w:color w:val="808080"/>
    </w:rPr>
  </w:style>
  <w:style w:type="paragraph" w:styleId="Listenabsatz">
    <w:name w:val="List Paragraph"/>
    <w:basedOn w:val="Standard"/>
    <w:uiPriority w:val="34"/>
    <w:qFormat/>
    <w:rsid w:val="00B77C8F"/>
    <w:pPr>
      <w:ind w:left="720"/>
      <w:contextualSpacing/>
    </w:pPr>
  </w:style>
  <w:style w:type="paragraph" w:styleId="Kopfzeile">
    <w:name w:val="header"/>
    <w:basedOn w:val="Standard"/>
    <w:link w:val="KopfzeileZchn"/>
    <w:uiPriority w:val="99"/>
    <w:semiHidden/>
    <w:unhideWhenUsed/>
    <w:rsid w:val="006006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006D0"/>
  </w:style>
  <w:style w:type="paragraph" w:styleId="Fuzeile">
    <w:name w:val="footer"/>
    <w:basedOn w:val="Standard"/>
    <w:link w:val="FuzeileZchn"/>
    <w:uiPriority w:val="99"/>
    <w:semiHidden/>
    <w:unhideWhenUsed/>
    <w:rsid w:val="006006D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006D0"/>
  </w:style>
</w:styles>
</file>

<file path=word/webSettings.xml><?xml version="1.0" encoding="utf-8"?>
<w:webSettings xmlns:r="http://schemas.openxmlformats.org/officeDocument/2006/relationships" xmlns:w="http://schemas.openxmlformats.org/wordprocessingml/2006/main">
  <w:divs>
    <w:div w:id="140583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784</Words>
  <Characters>4944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Gerhard</cp:lastModifiedBy>
  <cp:revision>11</cp:revision>
  <cp:lastPrinted>2014-10-08T15:16:00Z</cp:lastPrinted>
  <dcterms:created xsi:type="dcterms:W3CDTF">2014-10-30T10:31:00Z</dcterms:created>
  <dcterms:modified xsi:type="dcterms:W3CDTF">2014-10-30T20:08:00Z</dcterms:modified>
</cp:coreProperties>
</file>